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C4" w:rsidRDefault="003F08C4" w:rsidP="007B7F46">
      <w:pPr>
        <w:pStyle w:val="Default"/>
        <w:ind w:left="4320" w:firstLine="720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Apstiprinu: </w:t>
      </w:r>
      <w:r w:rsidR="007B7F46">
        <w:rPr>
          <w:sz w:val="22"/>
          <w:szCs w:val="22"/>
        </w:rPr>
        <w:t xml:space="preserve">                           </w:t>
      </w:r>
      <w:proofErr w:type="spellStart"/>
      <w:r>
        <w:rPr>
          <w:sz w:val="22"/>
          <w:szCs w:val="22"/>
        </w:rPr>
        <w:t>E.Vaivods</w:t>
      </w:r>
      <w:proofErr w:type="spellEnd"/>
      <w:r>
        <w:rPr>
          <w:sz w:val="22"/>
          <w:szCs w:val="22"/>
        </w:rPr>
        <w:t xml:space="preserve"> </w:t>
      </w:r>
    </w:p>
    <w:p w:rsidR="003F08C4" w:rsidRDefault="007B7F46" w:rsidP="007B7F46">
      <w:pPr>
        <w:pStyle w:val="Default"/>
        <w:ind w:left="4320" w:firstLine="720"/>
        <w:rPr>
          <w:sz w:val="22"/>
          <w:szCs w:val="22"/>
        </w:rPr>
      </w:pPr>
      <w:r>
        <w:rPr>
          <w:sz w:val="22"/>
          <w:szCs w:val="22"/>
        </w:rPr>
        <w:t>Preiļu novada BJSS direktors</w:t>
      </w:r>
    </w:p>
    <w:p w:rsidR="003F08C4" w:rsidRDefault="003F08C4" w:rsidP="003F08C4">
      <w:pPr>
        <w:pStyle w:val="Default"/>
        <w:ind w:left="2880" w:firstLine="720"/>
        <w:rPr>
          <w:sz w:val="22"/>
          <w:szCs w:val="22"/>
        </w:rPr>
      </w:pPr>
    </w:p>
    <w:p w:rsidR="003F08C4" w:rsidRDefault="003F08C4" w:rsidP="003F08C4">
      <w:pPr>
        <w:pStyle w:val="Default"/>
        <w:ind w:left="2880" w:firstLine="720"/>
        <w:rPr>
          <w:sz w:val="22"/>
          <w:szCs w:val="22"/>
        </w:rPr>
      </w:pPr>
    </w:p>
    <w:p w:rsidR="003F08C4" w:rsidRDefault="003F08C4" w:rsidP="003F08C4">
      <w:pPr>
        <w:pStyle w:val="Default"/>
        <w:ind w:left="2880" w:firstLine="720"/>
        <w:rPr>
          <w:sz w:val="22"/>
          <w:szCs w:val="22"/>
        </w:rPr>
      </w:pPr>
    </w:p>
    <w:p w:rsidR="003F08C4" w:rsidRDefault="003F08C4" w:rsidP="003F08C4">
      <w:pPr>
        <w:pStyle w:val="Default"/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Parka Pusstundas skrējiena ”Mēs par mieru” – 2022 </w:t>
      </w:r>
    </w:p>
    <w:p w:rsidR="003F08C4" w:rsidRDefault="003F08C4" w:rsidP="007B7F46">
      <w:pPr>
        <w:pStyle w:val="Default"/>
        <w:ind w:left="288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nolikums. </w:t>
      </w:r>
    </w:p>
    <w:p w:rsidR="003F08C4" w:rsidRPr="0046461E" w:rsidRDefault="0046461E" w:rsidP="003F08C4">
      <w:pPr>
        <w:pStyle w:val="Default"/>
        <w:rPr>
          <w:b/>
          <w:sz w:val="32"/>
          <w:szCs w:val="32"/>
        </w:rPr>
      </w:pPr>
      <w:r w:rsidRPr="0046461E">
        <w:rPr>
          <w:b/>
          <w:sz w:val="22"/>
          <w:szCs w:val="22"/>
        </w:rPr>
        <w:t>1</w:t>
      </w:r>
      <w:r w:rsidR="003F08C4" w:rsidRPr="0046461E">
        <w:rPr>
          <w:b/>
          <w:sz w:val="32"/>
          <w:szCs w:val="32"/>
        </w:rPr>
        <w:t xml:space="preserve">. </w:t>
      </w:r>
      <w:r w:rsidR="003F08C4" w:rsidRPr="0046461E">
        <w:rPr>
          <w:b/>
          <w:sz w:val="22"/>
          <w:szCs w:val="22"/>
        </w:rPr>
        <w:t>Mērķis un uzdevumi.</w:t>
      </w:r>
      <w:r w:rsidR="003F08C4" w:rsidRPr="0046461E">
        <w:rPr>
          <w:b/>
          <w:sz w:val="32"/>
          <w:szCs w:val="32"/>
        </w:rPr>
        <w:t xml:space="preserve">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veicināt iedzīvotājus būt fiziski aktīviem un piekopt veselīgu dzīvesveidu,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FAIRE PLAY – godīgas cīņas noteikumu popularizēšana un ievērošana skrējēju un </w:t>
      </w:r>
      <w:proofErr w:type="spellStart"/>
      <w:r>
        <w:rPr>
          <w:sz w:val="22"/>
          <w:szCs w:val="22"/>
        </w:rPr>
        <w:t>nūjotāju</w:t>
      </w:r>
      <w:proofErr w:type="spellEnd"/>
      <w:r>
        <w:rPr>
          <w:sz w:val="22"/>
          <w:szCs w:val="22"/>
        </w:rPr>
        <w:t xml:space="preserve"> vidū,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3) popularizēt skriešanu un nūjošanu kā pieejamāko un demokrātiskāko fizisko aktivitāti svaigā gaisā,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4)Mēs par mieru.</w:t>
      </w:r>
    </w:p>
    <w:p w:rsidR="003F08C4" w:rsidRPr="0046461E" w:rsidRDefault="003F08C4" w:rsidP="003F08C4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F08C4" w:rsidRPr="0046461E" w:rsidRDefault="003F08C4" w:rsidP="003F08C4">
      <w:pPr>
        <w:pStyle w:val="Default"/>
        <w:rPr>
          <w:b/>
          <w:sz w:val="22"/>
          <w:szCs w:val="22"/>
        </w:rPr>
      </w:pPr>
      <w:r w:rsidRPr="0046461E">
        <w:rPr>
          <w:b/>
          <w:sz w:val="22"/>
          <w:szCs w:val="22"/>
        </w:rPr>
        <w:t xml:space="preserve">2. Vieta un laiks.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Skrējēju un </w:t>
      </w:r>
      <w:proofErr w:type="spellStart"/>
      <w:r>
        <w:rPr>
          <w:sz w:val="22"/>
          <w:szCs w:val="22"/>
        </w:rPr>
        <w:t>nūjotāju</w:t>
      </w:r>
      <w:proofErr w:type="spellEnd"/>
      <w:r>
        <w:rPr>
          <w:sz w:val="22"/>
          <w:szCs w:val="22"/>
        </w:rPr>
        <w:t xml:space="preserve"> aktivitātes notiek 2022.gada 27.04.,11,05.,18.05.,25.05.,7.09.,14.09.,21.09.,28.09. Preiļu pilsētas parkā pie estrādes – 500 m aplī. Skrējiena sākuma laiku, lai mazinātu Covid-19 infekcijas riskus un nepulcinātu lielu skaitu dalībnieku vienkopus vienā laikā, ir piedāvājums izvēlēties sev izdevīgāko starta laiku, kuri notiks ar stundas intervālu. </w:t>
      </w:r>
      <w:r w:rsidRPr="0046461E">
        <w:rPr>
          <w:b/>
          <w:sz w:val="22"/>
          <w:szCs w:val="22"/>
        </w:rPr>
        <w:t>Skrējienu starta laiki: 16.00; 17.00; 18.00</w:t>
      </w:r>
      <w:r>
        <w:rPr>
          <w:sz w:val="22"/>
          <w:szCs w:val="22"/>
        </w:rPr>
        <w:t xml:space="preserve">. Skrējiens notiek jebkuros laika apstākļos. </w:t>
      </w:r>
    </w:p>
    <w:p w:rsidR="003F08C4" w:rsidRDefault="003F08C4" w:rsidP="003F08C4">
      <w:pPr>
        <w:pStyle w:val="Default"/>
        <w:rPr>
          <w:sz w:val="22"/>
          <w:szCs w:val="22"/>
        </w:rPr>
      </w:pPr>
    </w:p>
    <w:p w:rsidR="003F08C4" w:rsidRPr="0046461E" w:rsidRDefault="003F08C4" w:rsidP="003F08C4">
      <w:pPr>
        <w:pStyle w:val="Default"/>
        <w:rPr>
          <w:b/>
          <w:sz w:val="22"/>
          <w:szCs w:val="22"/>
        </w:rPr>
      </w:pPr>
      <w:r w:rsidRPr="0046461E">
        <w:rPr>
          <w:b/>
          <w:sz w:val="22"/>
          <w:szCs w:val="22"/>
        </w:rPr>
        <w:t xml:space="preserve">3. Dalībnieki.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Pusstundas skrējienā un nūjošanā piedalās veselīga dzīvesveida piekritēji bez vecuma, dzimuma un dzīvesvietas ierobežojuma sekojošās vecuma grupās: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1.grupa – 2011.gadā dzim. Un jaunāki zēni un meitenes;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2.grupa- 2009.- 2010.g.dz.zēni un meitenes;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3.grupa – 2007. – 2008.g.dz. jaunieši un jaunietes;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4.grupa </w:t>
      </w:r>
      <w:r w:rsidR="007B7F46">
        <w:rPr>
          <w:sz w:val="22"/>
          <w:szCs w:val="22"/>
        </w:rPr>
        <w:t>– 2002. – 2006</w:t>
      </w:r>
      <w:r>
        <w:rPr>
          <w:sz w:val="22"/>
          <w:szCs w:val="22"/>
        </w:rPr>
        <w:t xml:space="preserve">.g.dz. jaunieši un jaunietes;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5.grupa – 1986. – 2001.g.dz. vīrieši un sievietes;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6.grupa – 1976. – 1985.g.dz. vīrieši un sievietes;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7.grupa – 1966. – 1975.g.dz. vīrieši un sievietes;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8.grupa – 1965.g.dz. un vecāki kungi un dāmas; </w:t>
      </w:r>
    </w:p>
    <w:p w:rsidR="003F08C4" w:rsidRDefault="003F08C4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9.grupa – ģimeņu grupa ( tētis vai mamma + bērns pirmsskolas vecumā); </w:t>
      </w:r>
    </w:p>
    <w:p w:rsidR="003F08C4" w:rsidRDefault="003F08C4" w:rsidP="003F08C4">
      <w:pPr>
        <w:pStyle w:val="Default"/>
        <w:rPr>
          <w:sz w:val="22"/>
          <w:szCs w:val="22"/>
        </w:rPr>
      </w:pPr>
      <w:r w:rsidRPr="003F08C4">
        <w:rPr>
          <w:sz w:val="22"/>
          <w:szCs w:val="22"/>
        </w:rPr>
        <w:t xml:space="preserve">10.grupa – </w:t>
      </w:r>
      <w:proofErr w:type="spellStart"/>
      <w:r w:rsidRPr="003F08C4">
        <w:rPr>
          <w:sz w:val="22"/>
          <w:szCs w:val="22"/>
        </w:rPr>
        <w:t>nūjotāji</w:t>
      </w:r>
      <w:proofErr w:type="spellEnd"/>
      <w:r w:rsidRPr="003F08C4">
        <w:rPr>
          <w:sz w:val="22"/>
          <w:szCs w:val="22"/>
        </w:rPr>
        <w:t xml:space="preserve"> ( līdz 59 gadiem un 60+ grupās ); </w:t>
      </w:r>
    </w:p>
    <w:p w:rsidR="003F08C4" w:rsidRDefault="003F08C4" w:rsidP="003F08C4">
      <w:pPr>
        <w:pStyle w:val="Default"/>
        <w:rPr>
          <w:sz w:val="22"/>
          <w:szCs w:val="22"/>
        </w:rPr>
      </w:pPr>
    </w:p>
    <w:p w:rsidR="003F08C4" w:rsidRDefault="003F08C4" w:rsidP="003F08C4">
      <w:pPr>
        <w:pStyle w:val="Default"/>
        <w:rPr>
          <w:sz w:val="22"/>
          <w:szCs w:val="22"/>
        </w:rPr>
      </w:pPr>
      <w:r w:rsidRPr="003F08C4">
        <w:rPr>
          <w:sz w:val="22"/>
          <w:szCs w:val="22"/>
        </w:rPr>
        <w:t xml:space="preserve">Par veselības stāvokļa atbilstību skriešanai atbild pats dalībnieks, bērna vecāks vai skolotājs. Reģistrējoties skrējienam, dalībnieki apliecina , ka neiebilst sacensību laikā organizatoru uzņemto foto, video materiālu izmantošanai publiskajos materiālos. Skrējiena dalībniekiem, organizatoriem un atbalsta personālam ir jāievēro valstī spēkā esošie MK noteikumi nr. 360 “Epidemioloģiskās drošības pasākumi Covid-19 infekcijas izplatības ierobežošanai”. </w:t>
      </w:r>
    </w:p>
    <w:p w:rsidR="003F08C4" w:rsidRPr="003F08C4" w:rsidRDefault="003F08C4" w:rsidP="003F08C4">
      <w:pPr>
        <w:pStyle w:val="Default"/>
        <w:rPr>
          <w:sz w:val="22"/>
          <w:szCs w:val="22"/>
        </w:rPr>
      </w:pPr>
    </w:p>
    <w:p w:rsidR="003F08C4" w:rsidRPr="0046461E" w:rsidRDefault="003F08C4" w:rsidP="003F08C4">
      <w:pPr>
        <w:pStyle w:val="Default"/>
        <w:rPr>
          <w:b/>
          <w:sz w:val="22"/>
          <w:szCs w:val="22"/>
        </w:rPr>
      </w:pPr>
      <w:r w:rsidRPr="0046461E">
        <w:rPr>
          <w:b/>
          <w:sz w:val="22"/>
          <w:szCs w:val="22"/>
        </w:rPr>
        <w:t xml:space="preserve">4. Skrējiena seriāla organizācija. </w:t>
      </w:r>
    </w:p>
    <w:p w:rsidR="003F08C4" w:rsidRDefault="003F08C4" w:rsidP="003F08C4">
      <w:pPr>
        <w:pStyle w:val="Default"/>
        <w:rPr>
          <w:sz w:val="22"/>
          <w:szCs w:val="22"/>
        </w:rPr>
      </w:pPr>
      <w:r w:rsidRPr="003F08C4">
        <w:rPr>
          <w:sz w:val="22"/>
          <w:szCs w:val="22"/>
        </w:rPr>
        <w:t xml:space="preserve">Skrējienu organizē un vada Preiļu novada BJSS. </w:t>
      </w:r>
    </w:p>
    <w:p w:rsidR="003F08C4" w:rsidRPr="003F08C4" w:rsidRDefault="003F08C4" w:rsidP="003F08C4">
      <w:pPr>
        <w:pStyle w:val="Default"/>
        <w:rPr>
          <w:sz w:val="22"/>
          <w:szCs w:val="22"/>
        </w:rPr>
      </w:pPr>
    </w:p>
    <w:p w:rsidR="003F08C4" w:rsidRPr="0046461E" w:rsidRDefault="003F08C4" w:rsidP="003F08C4">
      <w:pPr>
        <w:pStyle w:val="Default"/>
        <w:rPr>
          <w:b/>
          <w:sz w:val="22"/>
          <w:szCs w:val="22"/>
        </w:rPr>
      </w:pPr>
      <w:r w:rsidRPr="0046461E">
        <w:rPr>
          <w:b/>
          <w:sz w:val="22"/>
          <w:szCs w:val="22"/>
        </w:rPr>
        <w:t xml:space="preserve">5. Vērtēšana un apbalvošana. </w:t>
      </w:r>
    </w:p>
    <w:p w:rsidR="003F08C4" w:rsidRDefault="003F08C4" w:rsidP="003F08C4">
      <w:pPr>
        <w:pStyle w:val="Default"/>
        <w:rPr>
          <w:sz w:val="22"/>
          <w:szCs w:val="22"/>
        </w:rPr>
      </w:pPr>
      <w:r w:rsidRPr="003F08C4">
        <w:rPr>
          <w:sz w:val="22"/>
          <w:szCs w:val="22"/>
        </w:rPr>
        <w:t>Dalībnieki skrējienā piedalās ievērojot FAIRE PLAY cīņas noteikumus – katrs personīgi paziņo finišā 30 minūtēs veikto apļu skaitu. Tiek ieskaitīts arī pēdējais aplis kurā sportists paspējis ieskriet pirms 30 m</w:t>
      </w:r>
      <w:r>
        <w:rPr>
          <w:sz w:val="22"/>
          <w:szCs w:val="22"/>
        </w:rPr>
        <w:t>inūšu laika beigām. Noslēgumā 05</w:t>
      </w:r>
      <w:r w:rsidRPr="003F08C4">
        <w:rPr>
          <w:sz w:val="22"/>
          <w:szCs w:val="22"/>
        </w:rPr>
        <w:t>.oktobrī katrs dalībnieks, k</w:t>
      </w:r>
      <w:r w:rsidR="007B7F46">
        <w:rPr>
          <w:sz w:val="22"/>
          <w:szCs w:val="22"/>
        </w:rPr>
        <w:t>urš ir piedalījies vismaz sešos</w:t>
      </w:r>
      <w:bookmarkStart w:id="0" w:name="_GoBack"/>
      <w:bookmarkEnd w:id="0"/>
      <w:r w:rsidRPr="003F08C4">
        <w:rPr>
          <w:sz w:val="22"/>
          <w:szCs w:val="22"/>
        </w:rPr>
        <w:t xml:space="preserve"> posmos, saņem piemiņas atribūtiku ar Parka Pusstundas skrējiena simboliku. I – III vietu ieguvēji katrā vecuma grupā piemiņas medaļas. </w:t>
      </w:r>
    </w:p>
    <w:p w:rsidR="003F08C4" w:rsidRPr="003F08C4" w:rsidRDefault="003F08C4" w:rsidP="003F08C4">
      <w:pPr>
        <w:pStyle w:val="Default"/>
        <w:rPr>
          <w:sz w:val="22"/>
          <w:szCs w:val="22"/>
        </w:rPr>
      </w:pPr>
    </w:p>
    <w:p w:rsidR="003F08C4" w:rsidRPr="0046461E" w:rsidRDefault="003F08C4" w:rsidP="003F08C4">
      <w:pPr>
        <w:pStyle w:val="Default"/>
        <w:rPr>
          <w:b/>
          <w:sz w:val="22"/>
          <w:szCs w:val="22"/>
        </w:rPr>
      </w:pPr>
      <w:r w:rsidRPr="0046461E">
        <w:rPr>
          <w:b/>
          <w:sz w:val="22"/>
          <w:szCs w:val="22"/>
        </w:rPr>
        <w:t xml:space="preserve">6. Pieteikumi. </w:t>
      </w:r>
    </w:p>
    <w:p w:rsidR="003F08C4" w:rsidRDefault="003F08C4" w:rsidP="003F08C4">
      <w:pPr>
        <w:pStyle w:val="Default"/>
        <w:rPr>
          <w:sz w:val="22"/>
          <w:szCs w:val="22"/>
        </w:rPr>
      </w:pPr>
      <w:r w:rsidRPr="003F08C4">
        <w:rPr>
          <w:sz w:val="22"/>
          <w:szCs w:val="22"/>
        </w:rPr>
        <w:t>Pieteikšanās sākas uz vietas 30 minūtes pirms starta attiecīgajā skrējienā.</w:t>
      </w:r>
      <w:r w:rsidR="0046461E">
        <w:rPr>
          <w:sz w:val="22"/>
          <w:szCs w:val="22"/>
        </w:rPr>
        <w:t xml:space="preserve"> Starta vieta katrs dalībnieks aizpilda starta kartiņu un pēc finiša iesniedz tiesnesim </w:t>
      </w:r>
      <w:r w:rsidRPr="003F08C4">
        <w:rPr>
          <w:sz w:val="22"/>
          <w:szCs w:val="22"/>
        </w:rPr>
        <w:t xml:space="preserve">. </w:t>
      </w:r>
    </w:p>
    <w:p w:rsidR="0046461E" w:rsidRPr="003F08C4" w:rsidRDefault="0046461E" w:rsidP="003F08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:rsidR="003F08C4" w:rsidRDefault="003F08C4" w:rsidP="003F08C4">
      <w:pPr>
        <w:pStyle w:val="Default"/>
        <w:rPr>
          <w:sz w:val="22"/>
          <w:szCs w:val="22"/>
        </w:rPr>
      </w:pPr>
      <w:r w:rsidRPr="003F08C4">
        <w:rPr>
          <w:sz w:val="22"/>
          <w:szCs w:val="22"/>
        </w:rPr>
        <w:t xml:space="preserve">Informācijai: </w:t>
      </w:r>
      <w:r w:rsidR="0046461E">
        <w:rPr>
          <w:sz w:val="22"/>
          <w:szCs w:val="22"/>
        </w:rPr>
        <w:t>Preiļu novada BJSS : 65322649</w:t>
      </w:r>
    </w:p>
    <w:sectPr w:rsidR="003F08C4" w:rsidSect="00464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C4"/>
    <w:rsid w:val="003F08C4"/>
    <w:rsid w:val="0046461E"/>
    <w:rsid w:val="007B7F46"/>
    <w:rsid w:val="00A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49DA"/>
  <w15:chartTrackingRefBased/>
  <w15:docId w15:val="{095FDDB5-3AAB-443F-9F70-53B3F331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8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2</cp:revision>
  <cp:lastPrinted>2022-03-18T08:38:00Z</cp:lastPrinted>
  <dcterms:created xsi:type="dcterms:W3CDTF">2022-03-18T08:22:00Z</dcterms:created>
  <dcterms:modified xsi:type="dcterms:W3CDTF">2022-03-18T11:00:00Z</dcterms:modified>
</cp:coreProperties>
</file>