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1E2" w:rsidRPr="003546DC" w:rsidRDefault="00EE11E2" w:rsidP="00EE11E2">
      <w:pPr>
        <w:jc w:val="center"/>
        <w:rPr>
          <w:rFonts w:ascii="Arial Narrow" w:hAnsi="Arial Narrow" w:cs="Arial"/>
          <w:sz w:val="32"/>
          <w:szCs w:val="32"/>
        </w:rPr>
      </w:pPr>
      <w:r w:rsidRPr="003546DC">
        <w:rPr>
          <w:rFonts w:ascii="Arial Narrow" w:hAnsi="Arial Narrow" w:cs="Arial"/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0E3F4FA2" wp14:editId="2DDEAB02">
            <wp:simplePos x="0" y="0"/>
            <wp:positionH relativeFrom="column">
              <wp:posOffset>-60960</wp:posOffset>
            </wp:positionH>
            <wp:positionV relativeFrom="paragraph">
              <wp:posOffset>-115570</wp:posOffset>
            </wp:positionV>
            <wp:extent cx="999461" cy="611061"/>
            <wp:effectExtent l="0" t="0" r="0" b="0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C logo FINAl-1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61" cy="611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sz w:val="32"/>
          <w:szCs w:val="32"/>
        </w:rPr>
        <w:t>KSC pārbaudes sacensības</w:t>
      </w:r>
    </w:p>
    <w:p w:rsidR="00EE11E2" w:rsidRPr="003546DC" w:rsidRDefault="00EE11E2" w:rsidP="00EE11E2">
      <w:pPr>
        <w:jc w:val="center"/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>Vieglatlētikā U10 un U12 grupām</w:t>
      </w:r>
    </w:p>
    <w:p w:rsidR="00EE11E2" w:rsidRPr="003546DC" w:rsidRDefault="00EE11E2" w:rsidP="00EE11E2">
      <w:pPr>
        <w:jc w:val="center"/>
        <w:rPr>
          <w:rFonts w:ascii="Arial Narrow" w:hAnsi="Arial Narrow" w:cs="Arial"/>
          <w:b/>
          <w:sz w:val="32"/>
          <w:szCs w:val="32"/>
        </w:rPr>
      </w:pPr>
      <w:r w:rsidRPr="003546DC">
        <w:rPr>
          <w:rFonts w:ascii="Arial Narrow" w:hAnsi="Arial Narrow" w:cs="Arial"/>
          <w:b/>
          <w:sz w:val="32"/>
          <w:szCs w:val="32"/>
        </w:rPr>
        <w:t>NOLIKUMS</w:t>
      </w:r>
    </w:p>
    <w:p w:rsidR="00EE11E2" w:rsidRPr="003546DC" w:rsidRDefault="00EE11E2" w:rsidP="00EE11E2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MĒRĶI UN UZDEVUMI</w:t>
      </w:r>
    </w:p>
    <w:p w:rsidR="00EE11E2" w:rsidRPr="003546DC" w:rsidRDefault="00EE11E2" w:rsidP="00EE11E2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Popularizēt vieglatlētiku</w:t>
      </w:r>
      <w:r>
        <w:rPr>
          <w:rFonts w:ascii="Arial Narrow" w:hAnsi="Arial Narrow" w:cs="Arial"/>
          <w:sz w:val="20"/>
          <w:szCs w:val="20"/>
        </w:rPr>
        <w:t xml:space="preserve"> Kokneses bērnu</w:t>
      </w:r>
      <w:r w:rsidRPr="003546DC">
        <w:rPr>
          <w:rFonts w:ascii="Arial Narrow" w:hAnsi="Arial Narrow" w:cs="Arial"/>
          <w:sz w:val="20"/>
          <w:szCs w:val="20"/>
        </w:rPr>
        <w:t xml:space="preserve"> vidū.</w:t>
      </w:r>
    </w:p>
    <w:p w:rsidR="00EE11E2" w:rsidRPr="003546DC" w:rsidRDefault="00EE11E2" w:rsidP="00EE11E2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Veicināt veselīgu dzīvesveidu</w:t>
      </w:r>
    </w:p>
    <w:p w:rsidR="00EE11E2" w:rsidRPr="00AF1E7F" w:rsidRDefault="00EE11E2" w:rsidP="00EE11E2">
      <w:pPr>
        <w:pStyle w:val="Sarakstarindkopa"/>
        <w:numPr>
          <w:ilvl w:val="1"/>
          <w:numId w:val="1"/>
        </w:num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Pārbaudīt audzēkņu sportisko sagatavotību</w:t>
      </w:r>
      <w:r>
        <w:rPr>
          <w:rFonts w:ascii="Arial Narrow" w:hAnsi="Arial Narrow" w:cs="Arial"/>
          <w:sz w:val="20"/>
          <w:szCs w:val="20"/>
        </w:rPr>
        <w:t>.</w:t>
      </w:r>
    </w:p>
    <w:p w:rsidR="00EE11E2" w:rsidRPr="003546DC" w:rsidRDefault="00EE11E2" w:rsidP="00EE11E2">
      <w:pPr>
        <w:pStyle w:val="Sarakstarindkopa"/>
        <w:spacing w:line="240" w:lineRule="auto"/>
        <w:ind w:left="795"/>
        <w:rPr>
          <w:rFonts w:ascii="Arial Narrow" w:hAnsi="Arial Narrow" w:cs="Arial"/>
          <w:sz w:val="20"/>
          <w:szCs w:val="20"/>
        </w:rPr>
      </w:pPr>
    </w:p>
    <w:p w:rsidR="00EE11E2" w:rsidRPr="003546DC" w:rsidRDefault="00EE11E2" w:rsidP="00EE11E2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 xml:space="preserve">SACENSĪBU VIETA UN LAIKS </w:t>
      </w:r>
    </w:p>
    <w:p w:rsidR="00EE11E2" w:rsidRPr="003546DC" w:rsidRDefault="00EE11E2" w:rsidP="00EE11E2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 notiek</w:t>
      </w:r>
      <w:r>
        <w:rPr>
          <w:rFonts w:ascii="Arial Narrow" w:hAnsi="Arial Narrow" w:cs="Arial"/>
          <w:sz w:val="20"/>
          <w:szCs w:val="20"/>
        </w:rPr>
        <w:t xml:space="preserve"> Kokneses sporta hallē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3546DC">
        <w:rPr>
          <w:rFonts w:ascii="Arial Narrow" w:hAnsi="Arial Narrow" w:cs="Arial"/>
          <w:sz w:val="20"/>
          <w:szCs w:val="20"/>
        </w:rPr>
        <w:t>202</w:t>
      </w:r>
      <w:r>
        <w:rPr>
          <w:rFonts w:ascii="Arial Narrow" w:hAnsi="Arial Narrow" w:cs="Arial"/>
          <w:sz w:val="20"/>
          <w:szCs w:val="20"/>
        </w:rPr>
        <w:t>3</w:t>
      </w:r>
      <w:r w:rsidRPr="003546DC">
        <w:rPr>
          <w:rFonts w:ascii="Arial Narrow" w:hAnsi="Arial Narrow" w:cs="Arial"/>
          <w:sz w:val="20"/>
          <w:szCs w:val="20"/>
        </w:rPr>
        <w:t xml:space="preserve">.gada </w:t>
      </w:r>
      <w:r>
        <w:rPr>
          <w:rFonts w:ascii="Arial Narrow" w:hAnsi="Arial Narrow" w:cs="Arial"/>
          <w:sz w:val="20"/>
          <w:szCs w:val="20"/>
        </w:rPr>
        <w:t>12</w:t>
      </w:r>
      <w:r w:rsidRPr="003546DC">
        <w:rPr>
          <w:rFonts w:ascii="Arial Narrow" w:hAnsi="Arial Narrow" w:cs="Arial"/>
          <w:sz w:val="20"/>
          <w:szCs w:val="20"/>
        </w:rPr>
        <w:t>.</w:t>
      </w:r>
      <w:r>
        <w:rPr>
          <w:rFonts w:ascii="Arial Narrow" w:hAnsi="Arial Narrow" w:cs="Arial"/>
          <w:sz w:val="20"/>
          <w:szCs w:val="20"/>
        </w:rPr>
        <w:t>decembrī</w:t>
      </w:r>
      <w:r w:rsidRPr="003546DC">
        <w:rPr>
          <w:rFonts w:ascii="Arial Narrow" w:hAnsi="Arial Narrow" w:cs="Arial"/>
          <w:sz w:val="20"/>
          <w:szCs w:val="20"/>
        </w:rPr>
        <w:t xml:space="preserve"> plkst. 1</w:t>
      </w:r>
      <w:r>
        <w:rPr>
          <w:rFonts w:ascii="Arial Narrow" w:hAnsi="Arial Narrow" w:cs="Arial"/>
          <w:sz w:val="20"/>
          <w:szCs w:val="20"/>
        </w:rPr>
        <w:t>4:4</w:t>
      </w:r>
      <w:r w:rsidRPr="003546DC">
        <w:rPr>
          <w:rFonts w:ascii="Arial Narrow" w:hAnsi="Arial Narrow" w:cs="Arial"/>
          <w:sz w:val="20"/>
          <w:szCs w:val="20"/>
        </w:rPr>
        <w:t xml:space="preserve">0. </w:t>
      </w:r>
    </w:p>
    <w:p w:rsidR="00EE11E2" w:rsidRPr="003546DC" w:rsidRDefault="00EE11E2" w:rsidP="00EE11E2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DALĪBNIEKI</w:t>
      </w:r>
    </w:p>
    <w:p w:rsidR="00EE11E2" w:rsidRPr="003546DC" w:rsidRDefault="00EE11E2" w:rsidP="00EE11E2">
      <w:pPr>
        <w:spacing w:before="240"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 xml:space="preserve">Sacensībās piedalās </w:t>
      </w:r>
      <w:r>
        <w:rPr>
          <w:rFonts w:ascii="Arial Narrow" w:hAnsi="Arial Narrow" w:cs="Arial"/>
          <w:sz w:val="20"/>
          <w:szCs w:val="20"/>
        </w:rPr>
        <w:t>ANSS Kokneses treniņu grupu audzēkņi.</w:t>
      </w:r>
    </w:p>
    <w:p w:rsidR="00EE11E2" w:rsidRPr="003546DC" w:rsidRDefault="00EE11E2" w:rsidP="00EE11E2">
      <w:pPr>
        <w:pStyle w:val="Sarakstarindkopa"/>
        <w:spacing w:line="240" w:lineRule="auto"/>
        <w:ind w:left="0"/>
        <w:rPr>
          <w:rFonts w:ascii="Arial Narrow" w:hAnsi="Arial Narrow" w:cs="Arial"/>
          <w:sz w:val="20"/>
          <w:szCs w:val="20"/>
        </w:rPr>
      </w:pPr>
    </w:p>
    <w:p w:rsidR="00EE11E2" w:rsidRPr="003546DC" w:rsidRDefault="00EE11E2" w:rsidP="00EE11E2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PIETEIKŠANĀS UN FINANSIĀLIE NOTEIKUMI</w:t>
      </w:r>
    </w:p>
    <w:p w:rsidR="00EE11E2" w:rsidRPr="003546DC" w:rsidRDefault="00EE11E2" w:rsidP="00EE11E2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Dalībnieki piesakās sa</w:t>
      </w:r>
      <w:r>
        <w:rPr>
          <w:rFonts w:ascii="Arial Narrow" w:hAnsi="Arial Narrow" w:cs="Arial"/>
          <w:sz w:val="20"/>
          <w:szCs w:val="20"/>
        </w:rPr>
        <w:t>censībām sacensību dienā uz vietas</w:t>
      </w:r>
      <w:r w:rsidRPr="003546DC">
        <w:rPr>
          <w:rFonts w:ascii="Arial Narrow" w:hAnsi="Arial Narrow" w:cs="Arial"/>
          <w:sz w:val="20"/>
          <w:szCs w:val="20"/>
        </w:rPr>
        <w:t xml:space="preserve">. Sacensībās nav dalības maksa. </w:t>
      </w:r>
    </w:p>
    <w:p w:rsidR="00EE11E2" w:rsidRPr="003546DC" w:rsidRDefault="00EE11E2" w:rsidP="00EE11E2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SACENSĪBU DISCIPLĪNAS UN UZVARĒTĀJU NOTEIKŠANA</w:t>
      </w:r>
    </w:p>
    <w:p w:rsidR="00EE11E2" w:rsidRDefault="00EE11E2" w:rsidP="00EE11E2">
      <w:p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 xml:space="preserve">Sacensības norisināsies šādās disciplīnās: </w:t>
      </w:r>
      <w:r>
        <w:rPr>
          <w:rFonts w:ascii="Arial Narrow" w:hAnsi="Arial Narrow" w:cs="Arial"/>
          <w:b/>
          <w:sz w:val="20"/>
          <w:szCs w:val="20"/>
        </w:rPr>
        <w:t>30m , 40m/b, augstlēkšana, 300 metru skrējiens, pildbumbas mešana</w:t>
      </w:r>
    </w:p>
    <w:p w:rsidR="00EE11E2" w:rsidRPr="00EE11E2" w:rsidRDefault="00EE11E2" w:rsidP="00EE11E2">
      <w:p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EE11E2">
        <w:rPr>
          <w:rFonts w:ascii="Arial Narrow" w:hAnsi="Arial Narrow" w:cs="Arial"/>
          <w:sz w:val="20"/>
          <w:szCs w:val="20"/>
        </w:rPr>
        <w:t>Dalībnieki sacenšas šādās vecuma grupās</w:t>
      </w:r>
      <w:r>
        <w:rPr>
          <w:rFonts w:ascii="Arial Narrow" w:hAnsi="Arial Narrow" w:cs="Arial"/>
          <w:b/>
          <w:sz w:val="20"/>
          <w:szCs w:val="20"/>
        </w:rPr>
        <w:t xml:space="preserve"> – 2016.dz.g un jaunāki, 2015.dz.g, 2014.dz.g. un 2013.dz.g. zēni un meitenes atsevišķi.</w:t>
      </w:r>
    </w:p>
    <w:p w:rsidR="00EE11E2" w:rsidRPr="003546DC" w:rsidRDefault="00EE11E2" w:rsidP="00EE11E2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SACENSĪBU VADĪBA</w:t>
      </w:r>
    </w:p>
    <w:p w:rsidR="00EE11E2" w:rsidRPr="003546DC" w:rsidRDefault="00EE11E2" w:rsidP="00EE11E2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 organizē Kokneses sporta centrs kopā ar Aizkraukles novada sporta skolu. Jebkuru jautājumu gadījumā lūdzu sazināties ar KSC – 29360</w:t>
      </w:r>
      <w:r>
        <w:rPr>
          <w:rFonts w:ascii="Arial Narrow" w:hAnsi="Arial Narrow" w:cs="Arial"/>
          <w:sz w:val="20"/>
          <w:szCs w:val="20"/>
        </w:rPr>
        <w:t>940. Galvenais tiesnesis –</w:t>
      </w:r>
      <w:r>
        <w:rPr>
          <w:rFonts w:ascii="Arial Narrow" w:hAnsi="Arial Narrow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>Dāvis Kalniņš.</w:t>
      </w:r>
    </w:p>
    <w:p w:rsidR="00EE11E2" w:rsidRPr="003546DC" w:rsidRDefault="00EE11E2" w:rsidP="00EE11E2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TIESNEŠI</w:t>
      </w:r>
    </w:p>
    <w:p w:rsidR="00EE11E2" w:rsidRPr="003546DC" w:rsidRDefault="00EE11E2" w:rsidP="00EE11E2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>Sacensības tiesā organizatoru nozīmēti tiesneši, sacensības protokolē organizatoru nozīmēti sekretāri.</w:t>
      </w:r>
    </w:p>
    <w:p w:rsidR="00EE11E2" w:rsidRPr="003546DC" w:rsidRDefault="00EE11E2" w:rsidP="00EE11E2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  <w:sz w:val="20"/>
          <w:szCs w:val="20"/>
        </w:rPr>
      </w:pPr>
      <w:r w:rsidRPr="003546DC">
        <w:rPr>
          <w:rFonts w:ascii="Arial Narrow" w:hAnsi="Arial Narrow" w:cs="Arial"/>
          <w:b/>
          <w:sz w:val="20"/>
          <w:szCs w:val="20"/>
        </w:rPr>
        <w:t>CITI NOTEIKUMI</w:t>
      </w:r>
    </w:p>
    <w:p w:rsidR="00EE11E2" w:rsidRDefault="00EE11E2" w:rsidP="00EE11E2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3546DC">
        <w:rPr>
          <w:rFonts w:ascii="Arial Narrow" w:hAnsi="Arial Narrow" w:cs="Arial"/>
          <w:sz w:val="20"/>
          <w:szCs w:val="20"/>
        </w:rPr>
        <w:t xml:space="preserve">Sacensību organizatori un tiesneši garantē godīgu un precīzu sacensību izvešanas kārtību un to prasīs arī no sacensību dalībniekiem. Katrs dalībnieks atbild par savu atbilstību sacensību nolikumam. </w:t>
      </w:r>
    </w:p>
    <w:p w:rsidR="00EE11E2" w:rsidRPr="00EE11E2" w:rsidRDefault="00EE11E2" w:rsidP="00EE11E2">
      <w:pPr>
        <w:pStyle w:val="Sarakstarindkopa"/>
        <w:numPr>
          <w:ilvl w:val="0"/>
          <w:numId w:val="1"/>
        </w:numPr>
        <w:spacing w:line="240" w:lineRule="auto"/>
        <w:rPr>
          <w:rFonts w:ascii="Arial Narrow" w:hAnsi="Arial Narrow" w:cs="Arial"/>
          <w:b/>
        </w:rPr>
      </w:pPr>
      <w:r w:rsidRPr="00EE11E2">
        <w:rPr>
          <w:rFonts w:ascii="Arial Narrow" w:hAnsi="Arial Narrow" w:cs="Arial"/>
          <w:b/>
        </w:rPr>
        <w:t xml:space="preserve">PRIVĀTUMS </w:t>
      </w:r>
    </w:p>
    <w:p w:rsidR="00EE11E2" w:rsidRPr="003546DC" w:rsidRDefault="00EE11E2" w:rsidP="00EE11E2">
      <w:pPr>
        <w:pStyle w:val="Sarakstarindkopa"/>
        <w:spacing w:after="0"/>
        <w:ind w:left="0"/>
        <w:rPr>
          <w:rFonts w:ascii="Arial Narrow" w:hAnsi="Arial Narrow" w:cs="Arial"/>
        </w:rPr>
      </w:pPr>
      <w:r w:rsidRPr="003546DC">
        <w:rPr>
          <w:rFonts w:ascii="Arial Narrow" w:hAnsi="Arial Narrow" w:cs="Arial"/>
        </w:rPr>
        <w:t>Piesakoties sacensībām, jūs piekrītat, ka jūsu personas dati (vārds, uzvārds, vecums) un jūsu sniegums un rezultāti var tikt izmantoti sacensību atspoguļošanai, kā arī sacensības var tikt fotografētas un/vai filmētas un iegūtie foto/video materiāli var būt publiski pieejami sabiedrības informēšanai par sacensību norisi.</w:t>
      </w:r>
    </w:p>
    <w:p w:rsidR="00EE11E2" w:rsidRPr="003546DC" w:rsidRDefault="00EE11E2" w:rsidP="00EE11E2">
      <w:pPr>
        <w:pStyle w:val="Sarakstarindkopa"/>
        <w:spacing w:after="0"/>
        <w:ind w:left="0"/>
        <w:rPr>
          <w:rFonts w:ascii="Arial Narrow" w:hAnsi="Arial Narrow" w:cs="Arial"/>
        </w:rPr>
      </w:pPr>
    </w:p>
    <w:p w:rsidR="00EE11E2" w:rsidRPr="003546DC" w:rsidRDefault="00EE11E2" w:rsidP="00EE11E2">
      <w:pPr>
        <w:spacing w:line="240" w:lineRule="auto"/>
        <w:rPr>
          <w:rFonts w:ascii="Arial Narrow" w:hAnsi="Arial Narrow" w:cs="Arial"/>
        </w:rPr>
      </w:pPr>
    </w:p>
    <w:p w:rsidR="00C6074E" w:rsidRDefault="00EE11E2"/>
    <w:sectPr w:rsidR="00C6074E" w:rsidSect="0033127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748A1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C6"/>
    <w:rsid w:val="00525AC6"/>
    <w:rsid w:val="009B0AC4"/>
    <w:rsid w:val="00A0744D"/>
    <w:rsid w:val="00EE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9D16E00-6E54-44DE-BD91-75163789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E11E2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E1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1052</Words>
  <Characters>601</Characters>
  <Application>Microsoft Office Word</Application>
  <DocSecurity>0</DocSecurity>
  <Lines>5</Lines>
  <Paragraphs>3</Paragraphs>
  <ScaleCrop>false</ScaleCrop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Dāvis Kalniņš</dc:creator>
  <cp:keywords/>
  <dc:description/>
  <cp:lastModifiedBy>Dāvis Kalniņš</cp:lastModifiedBy>
  <cp:revision>2</cp:revision>
  <dcterms:created xsi:type="dcterms:W3CDTF">2023-12-05T08:49:00Z</dcterms:created>
  <dcterms:modified xsi:type="dcterms:W3CDTF">2023-12-05T08:58:00Z</dcterms:modified>
</cp:coreProperties>
</file>