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AA8" w:rsidRDefault="00923AA8" w:rsidP="00983926">
      <w:pPr>
        <w:spacing w:line="276" w:lineRule="auto"/>
        <w:ind w:left="567" w:hanging="567"/>
        <w:jc w:val="center"/>
        <w:rPr>
          <w:noProof/>
          <w:sz w:val="20"/>
          <w:szCs w:val="20"/>
          <w:lang w:val="lv-LV" w:eastAsia="lv-LV"/>
        </w:rPr>
      </w:pPr>
      <w:bookmarkStart w:id="0" w:name="_GoBack"/>
      <w:bookmarkEnd w:id="0"/>
    </w:p>
    <w:p w:rsidR="003F3600" w:rsidRDefault="003F3600" w:rsidP="003F3600">
      <w:pPr>
        <w:spacing w:line="276" w:lineRule="auto"/>
        <w:ind w:left="567" w:hanging="567"/>
        <w:jc w:val="right"/>
        <w:rPr>
          <w:noProof/>
          <w:sz w:val="20"/>
          <w:szCs w:val="20"/>
          <w:lang w:val="lv-LV" w:eastAsia="lv-LV"/>
        </w:rPr>
      </w:pPr>
      <w:r>
        <w:rPr>
          <w:noProof/>
          <w:sz w:val="20"/>
          <w:szCs w:val="20"/>
          <w:lang w:val="lv-LV" w:eastAsia="lv-LV"/>
        </w:rPr>
        <w:t>PROJEKTS</w:t>
      </w:r>
    </w:p>
    <w:p w:rsidR="00983926" w:rsidRPr="00133D68" w:rsidRDefault="00A23FD5" w:rsidP="00983926">
      <w:pPr>
        <w:spacing w:line="276" w:lineRule="auto"/>
        <w:ind w:left="567" w:hanging="567"/>
        <w:jc w:val="center"/>
        <w:rPr>
          <w:sz w:val="20"/>
          <w:szCs w:val="20"/>
          <w:lang w:val="lv-LV"/>
        </w:rPr>
      </w:pPr>
      <w:r>
        <w:rPr>
          <w:noProof/>
          <w:sz w:val="20"/>
          <w:szCs w:val="20"/>
          <w:lang w:val="lv-LV" w:eastAsia="lv-LV"/>
        </w:rPr>
        <w:drawing>
          <wp:inline distT="0" distB="0" distL="0" distR="0">
            <wp:extent cx="704850" cy="800100"/>
            <wp:effectExtent l="1905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srcRect/>
                    <a:stretch>
                      <a:fillRect/>
                    </a:stretch>
                  </pic:blipFill>
                  <pic:spPr bwMode="auto">
                    <a:xfrm>
                      <a:off x="0" y="0"/>
                      <a:ext cx="704850" cy="800100"/>
                    </a:xfrm>
                    <a:prstGeom prst="rect">
                      <a:avLst/>
                    </a:prstGeom>
                    <a:noFill/>
                    <a:ln w="9525">
                      <a:noFill/>
                      <a:miter lim="800000"/>
                      <a:headEnd/>
                      <a:tailEnd/>
                    </a:ln>
                  </pic:spPr>
                </pic:pic>
              </a:graphicData>
            </a:graphic>
          </wp:inline>
        </w:drawing>
      </w:r>
    </w:p>
    <w:p w:rsidR="00983926" w:rsidRPr="00133D68" w:rsidRDefault="00983926" w:rsidP="00983926">
      <w:pPr>
        <w:spacing w:line="276" w:lineRule="auto"/>
        <w:jc w:val="center"/>
        <w:rPr>
          <w:sz w:val="28"/>
          <w:szCs w:val="28"/>
          <w:lang w:val="lv-LV"/>
        </w:rPr>
      </w:pPr>
      <w:r w:rsidRPr="00133D68">
        <w:rPr>
          <w:sz w:val="28"/>
          <w:szCs w:val="28"/>
          <w:lang w:val="lv-LV"/>
        </w:rPr>
        <w:t>LATVIJAS REPUBLIKA</w:t>
      </w:r>
    </w:p>
    <w:p w:rsidR="00983926" w:rsidRPr="00133D68" w:rsidRDefault="00F82E83" w:rsidP="00983926">
      <w:pPr>
        <w:spacing w:line="276" w:lineRule="auto"/>
        <w:jc w:val="center"/>
        <w:rPr>
          <w:spacing w:val="-20"/>
          <w:sz w:val="32"/>
          <w:szCs w:val="32"/>
          <w:lang w:val="lv-LV"/>
        </w:rPr>
      </w:pPr>
      <w:r>
        <w:rPr>
          <w:noProof/>
          <w:lang w:val="lv-LV" w:eastAsia="lv-LV"/>
        </w:rPr>
        <mc:AlternateContent>
          <mc:Choice Requires="wps">
            <w:drawing>
              <wp:anchor distT="4294967294" distB="4294967294" distL="114300" distR="114300" simplePos="0" relativeHeight="251657728" behindDoc="0" locked="0" layoutInCell="1" allowOverlap="1">
                <wp:simplePos x="0" y="0"/>
                <wp:positionH relativeFrom="column">
                  <wp:posOffset>-782955</wp:posOffset>
                </wp:positionH>
                <wp:positionV relativeFrom="paragraph">
                  <wp:posOffset>259714</wp:posOffset>
                </wp:positionV>
                <wp:extent cx="68580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6AA9D3" id="_x0000_t32" coordsize="21600,21600" o:spt="32" o:oned="t" path="m,l21600,21600e" filled="f">
                <v:path arrowok="t" fillok="f" o:connecttype="none"/>
                <o:lock v:ext="edit" shapetype="t"/>
              </v:shapetype>
              <v:shape id="AutoShape 2" o:spid="_x0000_s1026" type="#_x0000_t32" style="position:absolute;margin-left:-61.65pt;margin-top:20.45pt;width:540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" strokecolor="#548dd4"/>
            </w:pict>
          </mc:Fallback>
        </mc:AlternateContent>
      </w:r>
      <w:r w:rsidR="00983926" w:rsidRPr="00133D68">
        <w:rPr>
          <w:spacing w:val="-20"/>
          <w:sz w:val="32"/>
          <w:szCs w:val="32"/>
          <w:lang w:val="lv-LV"/>
        </w:rPr>
        <w:t>LĪVĀNU NOVADA DOME</w:t>
      </w:r>
    </w:p>
    <w:p w:rsidR="00983926" w:rsidRPr="00133D68" w:rsidRDefault="00983926" w:rsidP="00983926">
      <w:pPr>
        <w:spacing w:line="276" w:lineRule="auto"/>
        <w:jc w:val="center"/>
        <w:rPr>
          <w:sz w:val="20"/>
          <w:szCs w:val="20"/>
          <w:lang w:val="lv-LV"/>
        </w:rPr>
      </w:pPr>
      <w:r w:rsidRPr="00133D68">
        <w:rPr>
          <w:sz w:val="20"/>
          <w:szCs w:val="20"/>
          <w:lang w:val="lv-LV"/>
        </w:rPr>
        <w:t>Reģistrācijas Nr. 90000065595, Rīgas iela 77, Līvāni, Līvānu novads,  LV – 5316,</w:t>
      </w:r>
    </w:p>
    <w:p w:rsidR="00983926" w:rsidRPr="00133D68" w:rsidRDefault="00983926" w:rsidP="00983926">
      <w:pPr>
        <w:spacing w:line="276" w:lineRule="auto"/>
        <w:jc w:val="center"/>
        <w:rPr>
          <w:sz w:val="20"/>
          <w:szCs w:val="20"/>
          <w:lang w:val="lv-LV"/>
        </w:rPr>
      </w:pPr>
      <w:r w:rsidRPr="00133D68">
        <w:rPr>
          <w:sz w:val="20"/>
          <w:szCs w:val="20"/>
          <w:lang w:val="lv-LV"/>
        </w:rPr>
        <w:t xml:space="preserve"> tālr.: 65307250, fakss: 65307255, e-pasts: dome@livani.lv</w:t>
      </w:r>
    </w:p>
    <w:p w:rsidR="00983926" w:rsidRPr="00133D68" w:rsidRDefault="00983926" w:rsidP="00983926">
      <w:pPr>
        <w:spacing w:line="276" w:lineRule="auto"/>
        <w:jc w:val="right"/>
        <w:rPr>
          <w:sz w:val="20"/>
          <w:szCs w:val="20"/>
          <w:lang w:val="lv-LV"/>
        </w:rPr>
      </w:pPr>
    </w:p>
    <w:p w:rsidR="00983926" w:rsidRPr="00923AA8" w:rsidRDefault="00983926" w:rsidP="00983926">
      <w:pPr>
        <w:jc w:val="right"/>
        <w:rPr>
          <w:lang w:val="lv-LV" w:eastAsia="lv-LV"/>
        </w:rPr>
      </w:pPr>
      <w:r w:rsidRPr="00923AA8">
        <w:rPr>
          <w:lang w:val="lv-LV" w:eastAsia="lv-LV"/>
        </w:rPr>
        <w:t>APSTIPRINĀTS</w:t>
      </w:r>
    </w:p>
    <w:p w:rsidR="00983926" w:rsidRPr="00133D68" w:rsidRDefault="00923AA8" w:rsidP="00983926">
      <w:pPr>
        <w:jc w:val="right"/>
        <w:rPr>
          <w:lang w:val="lv-LV" w:eastAsia="lv-LV"/>
        </w:rPr>
      </w:pPr>
      <w:r>
        <w:rPr>
          <w:lang w:val="lv-LV" w:eastAsia="lv-LV"/>
        </w:rPr>
        <w:t>a</w:t>
      </w:r>
      <w:r w:rsidR="00983926" w:rsidRPr="00133D68">
        <w:rPr>
          <w:lang w:val="lv-LV" w:eastAsia="lv-LV"/>
        </w:rPr>
        <w:t>r Līvānu novada domes</w:t>
      </w:r>
    </w:p>
    <w:p w:rsidR="00983926" w:rsidRPr="00133D68" w:rsidRDefault="00507136" w:rsidP="00983926">
      <w:pPr>
        <w:jc w:val="right"/>
        <w:rPr>
          <w:lang w:val="lv-LV" w:eastAsia="lv-LV"/>
        </w:rPr>
      </w:pPr>
      <w:r>
        <w:rPr>
          <w:lang w:val="lv-LV" w:eastAsia="lv-LV"/>
        </w:rPr>
        <w:t xml:space="preserve">2018. gada </w:t>
      </w:r>
      <w:r w:rsidR="00E65B4A">
        <w:rPr>
          <w:lang w:val="lv-LV" w:eastAsia="lv-LV"/>
        </w:rPr>
        <w:t>30. augusta</w:t>
      </w:r>
    </w:p>
    <w:p w:rsidR="00983926" w:rsidRPr="00133D68" w:rsidRDefault="00983926" w:rsidP="00983926">
      <w:pPr>
        <w:jc w:val="right"/>
        <w:rPr>
          <w:lang w:val="lv-LV" w:eastAsia="lv-LV"/>
        </w:rPr>
      </w:pPr>
      <w:r w:rsidRPr="00133D68">
        <w:rPr>
          <w:lang w:val="lv-LV" w:eastAsia="lv-LV"/>
        </w:rPr>
        <w:t>sēdes protokola</w:t>
      </w:r>
      <w:r w:rsidR="00507136">
        <w:rPr>
          <w:lang w:val="lv-LV" w:eastAsia="lv-LV"/>
        </w:rPr>
        <w:t xml:space="preserve"> Nr.</w:t>
      </w:r>
      <w:r w:rsidR="00E65B4A">
        <w:rPr>
          <w:lang w:val="lv-LV" w:eastAsia="lv-LV"/>
        </w:rPr>
        <w:t>14</w:t>
      </w:r>
    </w:p>
    <w:p w:rsidR="00983926" w:rsidRDefault="00507136" w:rsidP="00983926">
      <w:pPr>
        <w:jc w:val="right"/>
        <w:rPr>
          <w:lang w:val="lv-LV" w:eastAsia="lv-LV"/>
        </w:rPr>
      </w:pPr>
      <w:r>
        <w:rPr>
          <w:lang w:val="lv-LV" w:eastAsia="lv-LV"/>
        </w:rPr>
        <w:t>lēmumu Nr.</w:t>
      </w:r>
      <w:r w:rsidR="00E65B4A">
        <w:rPr>
          <w:lang w:val="lv-LV" w:eastAsia="lv-LV"/>
        </w:rPr>
        <w:t>14-5</w:t>
      </w:r>
    </w:p>
    <w:p w:rsidR="00507136" w:rsidRDefault="00507136" w:rsidP="00983926">
      <w:pPr>
        <w:jc w:val="right"/>
        <w:rPr>
          <w:lang w:val="lv-LV" w:eastAsia="lv-LV"/>
        </w:rPr>
      </w:pPr>
    </w:p>
    <w:p w:rsidR="00347CB3" w:rsidRPr="00133D68" w:rsidRDefault="00347CB3" w:rsidP="00983926">
      <w:pPr>
        <w:jc w:val="right"/>
        <w:rPr>
          <w:lang w:val="lv-LV" w:eastAsia="lv-LV"/>
        </w:rPr>
      </w:pPr>
    </w:p>
    <w:p w:rsidR="00983926" w:rsidRPr="00133D68" w:rsidRDefault="00983926" w:rsidP="00983926">
      <w:pPr>
        <w:ind w:right="-58"/>
        <w:jc w:val="center"/>
        <w:outlineLvl w:val="0"/>
        <w:rPr>
          <w:b/>
          <w:sz w:val="28"/>
          <w:szCs w:val="28"/>
          <w:lang w:val="lv-LV"/>
        </w:rPr>
      </w:pPr>
      <w:r w:rsidRPr="00133D68">
        <w:rPr>
          <w:b/>
          <w:sz w:val="28"/>
          <w:szCs w:val="28"/>
          <w:lang w:val="lv-LV"/>
        </w:rPr>
        <w:t xml:space="preserve">Līvānu novada </w:t>
      </w:r>
    </w:p>
    <w:p w:rsidR="00983926" w:rsidRPr="00133D68" w:rsidRDefault="00507136" w:rsidP="00983926">
      <w:pPr>
        <w:tabs>
          <w:tab w:val="left" w:pos="1944"/>
        </w:tabs>
        <w:jc w:val="center"/>
        <w:rPr>
          <w:b/>
          <w:bCs/>
          <w:lang w:val="lv-LV"/>
        </w:rPr>
      </w:pPr>
      <w:r>
        <w:rPr>
          <w:b/>
          <w:bCs/>
          <w:lang w:val="lv-LV"/>
        </w:rPr>
        <w:t>Latvijas Republikas 100</w:t>
      </w:r>
      <w:r w:rsidR="00983926" w:rsidRPr="00133D68">
        <w:rPr>
          <w:b/>
          <w:bCs/>
          <w:lang w:val="lv-LV"/>
        </w:rPr>
        <w:t xml:space="preserve">. proklamēšanas gadadienai veltīto sacensību  </w:t>
      </w:r>
    </w:p>
    <w:p w:rsidR="00983926" w:rsidRPr="00133D68" w:rsidRDefault="00507136" w:rsidP="00983926">
      <w:pPr>
        <w:tabs>
          <w:tab w:val="left" w:pos="1944"/>
        </w:tabs>
        <w:jc w:val="center"/>
        <w:rPr>
          <w:b/>
          <w:bCs/>
          <w:lang w:val="lv-LV"/>
        </w:rPr>
      </w:pPr>
      <w:r>
        <w:rPr>
          <w:b/>
          <w:lang w:val="lv-LV"/>
        </w:rPr>
        <w:t>3</w:t>
      </w:r>
      <w:r w:rsidR="00983926" w:rsidRPr="00133D68">
        <w:rPr>
          <w:b/>
          <w:lang w:val="lv-LV"/>
        </w:rPr>
        <w:t xml:space="preserve">. LĪVENHOFAS </w:t>
      </w:r>
      <w:r w:rsidR="00983926" w:rsidRPr="00133D68">
        <w:rPr>
          <w:b/>
          <w:bCs/>
          <w:lang w:val="lv-LV"/>
        </w:rPr>
        <w:t xml:space="preserve">SKRĒJIENS </w:t>
      </w:r>
    </w:p>
    <w:p w:rsidR="00983926" w:rsidRPr="00133D68" w:rsidRDefault="00983926" w:rsidP="00983926">
      <w:pPr>
        <w:pStyle w:val="Virsraksts3"/>
        <w:spacing w:before="0" w:after="0"/>
        <w:jc w:val="center"/>
        <w:rPr>
          <w:rFonts w:ascii="Times New Roman" w:hAnsi="Times New Roman"/>
          <w:sz w:val="24"/>
          <w:szCs w:val="24"/>
          <w:lang w:val="lv-LV"/>
        </w:rPr>
      </w:pPr>
      <w:r w:rsidRPr="00133D68">
        <w:rPr>
          <w:rFonts w:ascii="Times New Roman" w:hAnsi="Times New Roman"/>
          <w:sz w:val="24"/>
          <w:szCs w:val="24"/>
          <w:lang w:val="lv-LV"/>
        </w:rPr>
        <w:t>NOLIKUMS</w:t>
      </w:r>
    </w:p>
    <w:p w:rsidR="00983926" w:rsidRPr="00133D68" w:rsidRDefault="00983926" w:rsidP="00983926">
      <w:pPr>
        <w:tabs>
          <w:tab w:val="left" w:pos="1944"/>
        </w:tabs>
        <w:jc w:val="center"/>
        <w:rPr>
          <w:b/>
          <w:bCs/>
          <w:lang w:val="lv-LV"/>
        </w:rPr>
      </w:pPr>
      <w:r w:rsidRPr="00133D68">
        <w:rPr>
          <w:b/>
          <w:bCs/>
          <w:lang w:val="lv-LV"/>
        </w:rPr>
        <w:t>Līvānos</w:t>
      </w:r>
    </w:p>
    <w:p w:rsidR="00983926" w:rsidRPr="00133D68" w:rsidRDefault="00983926" w:rsidP="00983926">
      <w:pPr>
        <w:tabs>
          <w:tab w:val="left" w:pos="1944"/>
        </w:tabs>
        <w:jc w:val="right"/>
        <w:rPr>
          <w:i/>
          <w:sz w:val="20"/>
          <w:szCs w:val="20"/>
          <w:lang w:val="lv-LV" w:eastAsia="lv-LV"/>
        </w:rPr>
      </w:pPr>
    </w:p>
    <w:p w:rsidR="00983926" w:rsidRPr="00133D68" w:rsidRDefault="00983926" w:rsidP="00983926">
      <w:pPr>
        <w:tabs>
          <w:tab w:val="left" w:pos="1944"/>
        </w:tabs>
        <w:jc w:val="right"/>
        <w:rPr>
          <w:i/>
          <w:sz w:val="20"/>
          <w:szCs w:val="20"/>
          <w:lang w:val="lv-LV" w:eastAsia="lv-LV"/>
        </w:rPr>
      </w:pPr>
      <w:r w:rsidRPr="00133D68">
        <w:rPr>
          <w:i/>
          <w:sz w:val="20"/>
          <w:szCs w:val="20"/>
          <w:lang w:val="lv-LV" w:eastAsia="lv-LV"/>
        </w:rPr>
        <w:t xml:space="preserve">Izdots saskaņā ar likuma “Par pašvaldībām” 12. pantu, </w:t>
      </w:r>
    </w:p>
    <w:p w:rsidR="00983926" w:rsidRPr="00133D68" w:rsidRDefault="00983926" w:rsidP="00983926">
      <w:pPr>
        <w:tabs>
          <w:tab w:val="left" w:pos="1944"/>
        </w:tabs>
        <w:jc w:val="right"/>
        <w:rPr>
          <w:b/>
          <w:bCs/>
          <w:lang w:val="lv-LV"/>
        </w:rPr>
      </w:pPr>
      <w:r w:rsidRPr="00133D68">
        <w:rPr>
          <w:i/>
          <w:sz w:val="20"/>
          <w:szCs w:val="20"/>
          <w:lang w:val="lv-LV" w:eastAsia="lv-LV"/>
        </w:rPr>
        <w:t>15. panta pirmās daļas 6. punktu un 41. panta 2. punktu</w:t>
      </w:r>
    </w:p>
    <w:p w:rsidR="00983926" w:rsidRPr="00133D68" w:rsidRDefault="00983926" w:rsidP="00983926">
      <w:pPr>
        <w:tabs>
          <w:tab w:val="left" w:pos="1944"/>
        </w:tabs>
        <w:jc w:val="center"/>
        <w:rPr>
          <w:b/>
          <w:bCs/>
          <w:lang w:val="lv-LV"/>
        </w:rPr>
      </w:pPr>
    </w:p>
    <w:p w:rsidR="00983926" w:rsidRPr="00133D68" w:rsidRDefault="00983926" w:rsidP="00983926">
      <w:pPr>
        <w:tabs>
          <w:tab w:val="left" w:pos="1944"/>
        </w:tabs>
        <w:jc w:val="both"/>
        <w:rPr>
          <w:b/>
          <w:lang w:val="lv-LV" w:eastAsia="lv-LV"/>
        </w:rPr>
      </w:pPr>
      <w:r w:rsidRPr="00133D68">
        <w:rPr>
          <w:b/>
          <w:lang w:val="lv-LV"/>
        </w:rPr>
        <w:t xml:space="preserve">           1.</w:t>
      </w:r>
      <w:r w:rsidRPr="00133D68">
        <w:rPr>
          <w:lang w:val="lv-LV" w:eastAsia="lv-LV"/>
        </w:rPr>
        <w:t xml:space="preserve"> </w:t>
      </w:r>
      <w:r w:rsidRPr="00133D68">
        <w:rPr>
          <w:b/>
          <w:lang w:val="lv-LV" w:eastAsia="lv-LV"/>
        </w:rPr>
        <w:t>Vispārīgie jautājumi.</w:t>
      </w:r>
    </w:p>
    <w:p w:rsidR="00983926" w:rsidRPr="00133D68" w:rsidRDefault="00983926" w:rsidP="00983926">
      <w:pPr>
        <w:tabs>
          <w:tab w:val="left" w:pos="0"/>
        </w:tabs>
        <w:spacing w:after="120"/>
        <w:jc w:val="both"/>
        <w:rPr>
          <w:lang w:val="lv-LV"/>
        </w:rPr>
      </w:pPr>
      <w:r w:rsidRPr="00133D68">
        <w:rPr>
          <w:lang w:val="lv-LV"/>
        </w:rPr>
        <w:tab/>
        <w:t xml:space="preserve">Šis nolikums nosaka Latvijas </w:t>
      </w:r>
      <w:r w:rsidRPr="00172B94">
        <w:rPr>
          <w:lang w:val="lv-LV"/>
        </w:rPr>
        <w:t xml:space="preserve">Republikas </w:t>
      </w:r>
      <w:r w:rsidR="00B7165F" w:rsidRPr="0087052D">
        <w:rPr>
          <w:lang w:val="lv-LV"/>
        </w:rPr>
        <w:t>100.</w:t>
      </w:r>
      <w:r w:rsidR="00B7165F" w:rsidRPr="00172B94">
        <w:rPr>
          <w:lang w:val="lv-LV"/>
        </w:rPr>
        <w:t xml:space="preserve"> </w:t>
      </w:r>
      <w:r w:rsidRPr="00172B94">
        <w:rPr>
          <w:lang w:val="lv-LV"/>
        </w:rPr>
        <w:t xml:space="preserve">proklamēšanas </w:t>
      </w:r>
      <w:r w:rsidRPr="00133D68">
        <w:rPr>
          <w:lang w:val="lv-LV"/>
        </w:rPr>
        <w:t>gadadienai veltīto sacensību (turpmāk – sacensības) norises, dalībnieku pieteikšanas, uzņemšanas, rezultātu vērtēšanas un apbalvošanas kārtību.</w:t>
      </w:r>
    </w:p>
    <w:p w:rsidR="00983926" w:rsidRPr="00133D68" w:rsidRDefault="00983926" w:rsidP="00983926">
      <w:pPr>
        <w:spacing w:after="120"/>
        <w:jc w:val="both"/>
        <w:rPr>
          <w:lang w:val="lv-LV" w:eastAsia="lv-LV"/>
        </w:rPr>
      </w:pPr>
      <w:r w:rsidRPr="00133D68">
        <w:rPr>
          <w:lang w:val="lv-LV" w:eastAsia="lv-LV"/>
        </w:rPr>
        <w:tab/>
        <w:t>2.</w:t>
      </w:r>
      <w:r w:rsidRPr="00133D68">
        <w:rPr>
          <w:b/>
          <w:lang w:val="lv-LV" w:eastAsia="lv-LV"/>
        </w:rPr>
        <w:t xml:space="preserve"> Sacensības rīko</w:t>
      </w:r>
      <w:r w:rsidRPr="00133D68">
        <w:rPr>
          <w:lang w:val="lv-LV" w:eastAsia="lv-LV"/>
        </w:rPr>
        <w:t xml:space="preserve"> Līvānu novada pašvaldība, </w:t>
      </w:r>
      <w:proofErr w:type="spellStart"/>
      <w:r w:rsidRPr="00133D68">
        <w:rPr>
          <w:lang w:val="lv-LV" w:eastAsia="lv-LV"/>
        </w:rPr>
        <w:t>reģ</w:t>
      </w:r>
      <w:proofErr w:type="spellEnd"/>
      <w:r w:rsidRPr="00133D68">
        <w:rPr>
          <w:lang w:val="lv-LV" w:eastAsia="lv-LV"/>
        </w:rPr>
        <w:t>. Nr. 90000065595, adrese: Rīgas iela 77, Līvāni, Līvānu novads, LV-5316, sadarbībā ar biedrību “</w:t>
      </w:r>
      <w:r w:rsidRPr="00133D68">
        <w:rPr>
          <w:sz w:val="22"/>
          <w:lang w:val="lv-LV"/>
        </w:rPr>
        <w:t xml:space="preserve">Līvānu novada vieglatlētikas klubs”, </w:t>
      </w:r>
      <w:proofErr w:type="spellStart"/>
      <w:r w:rsidRPr="00133D68">
        <w:rPr>
          <w:sz w:val="22"/>
          <w:lang w:val="lv-LV"/>
        </w:rPr>
        <w:t>reģ</w:t>
      </w:r>
      <w:proofErr w:type="spellEnd"/>
      <w:r w:rsidRPr="00133D68">
        <w:rPr>
          <w:sz w:val="22"/>
          <w:lang w:val="lv-LV"/>
        </w:rPr>
        <w:t>. Nr.</w:t>
      </w:r>
      <w:r w:rsidRPr="00923AA8">
        <w:rPr>
          <w:sz w:val="20"/>
          <w:szCs w:val="20"/>
          <w:lang w:val="lv-LV"/>
        </w:rPr>
        <w:t xml:space="preserve"> </w:t>
      </w:r>
      <w:r w:rsidRPr="00133D68">
        <w:rPr>
          <w:lang w:val="lv-LV"/>
        </w:rPr>
        <w:t xml:space="preserve">40008062812, adrese; Lāčplēša iela 28, Līvāni, Līvānu novads, LV-5316 .      </w:t>
      </w:r>
    </w:p>
    <w:p w:rsidR="00983926" w:rsidRPr="00133D68" w:rsidRDefault="00983926" w:rsidP="00983926">
      <w:pPr>
        <w:spacing w:after="120"/>
        <w:jc w:val="both"/>
        <w:rPr>
          <w:lang w:val="lv-LV" w:eastAsia="lv-LV"/>
        </w:rPr>
      </w:pPr>
      <w:r w:rsidRPr="00133D68">
        <w:rPr>
          <w:lang w:val="lv-LV" w:eastAsia="lv-LV"/>
        </w:rPr>
        <w:tab/>
        <w:t>3.</w:t>
      </w:r>
      <w:r w:rsidRPr="00133D68">
        <w:rPr>
          <w:b/>
          <w:lang w:val="lv-LV" w:eastAsia="lv-LV"/>
        </w:rPr>
        <w:t xml:space="preserve"> Sacensību mērķis</w:t>
      </w:r>
      <w:r w:rsidRPr="00133D68">
        <w:rPr>
          <w:lang w:val="lv-LV" w:eastAsia="lv-LV"/>
        </w:rPr>
        <w:t xml:space="preserve"> ir:</w:t>
      </w:r>
    </w:p>
    <w:p w:rsidR="00983926" w:rsidRPr="00133D68" w:rsidRDefault="00983926" w:rsidP="00983926">
      <w:pPr>
        <w:rPr>
          <w:lang w:val="lv-LV"/>
        </w:rPr>
      </w:pPr>
      <w:r w:rsidRPr="00133D68">
        <w:rPr>
          <w:lang w:val="lv-LV"/>
        </w:rPr>
        <w:tab/>
        <w:t xml:space="preserve">3.1. </w:t>
      </w:r>
      <w:r w:rsidR="00B7165F">
        <w:rPr>
          <w:lang w:val="lv-LV"/>
        </w:rPr>
        <w:t>I</w:t>
      </w:r>
      <w:r w:rsidRPr="00133D68">
        <w:rPr>
          <w:lang w:val="lv-LV"/>
        </w:rPr>
        <w:t>epazīt Līvānus kā sporta un aktīvā tūrisma centru,</w:t>
      </w:r>
    </w:p>
    <w:p w:rsidR="00983926" w:rsidRPr="00133D68" w:rsidRDefault="00983926" w:rsidP="00983926">
      <w:pPr>
        <w:rPr>
          <w:lang w:val="lv-LV"/>
        </w:rPr>
      </w:pPr>
      <w:r w:rsidRPr="00133D68">
        <w:rPr>
          <w:lang w:val="lv-LV"/>
        </w:rPr>
        <w:tab/>
        <w:t xml:space="preserve">3.2. </w:t>
      </w:r>
      <w:r w:rsidR="00B7165F">
        <w:rPr>
          <w:lang w:val="lv-LV"/>
        </w:rPr>
        <w:t>P</w:t>
      </w:r>
      <w:r w:rsidRPr="00133D68">
        <w:rPr>
          <w:lang w:val="lv-LV"/>
        </w:rPr>
        <w:t xml:space="preserve">opularizēt  Līvānu stikla tradīcijas, </w:t>
      </w:r>
    </w:p>
    <w:p w:rsidR="00983926" w:rsidRPr="00133D68" w:rsidRDefault="00983926" w:rsidP="00983926">
      <w:pPr>
        <w:rPr>
          <w:lang w:val="lv-LV"/>
        </w:rPr>
      </w:pPr>
      <w:r w:rsidRPr="00133D68">
        <w:rPr>
          <w:lang w:val="lv-LV"/>
        </w:rPr>
        <w:tab/>
        <w:t xml:space="preserve">3.3. </w:t>
      </w:r>
      <w:r w:rsidR="00B7165F">
        <w:rPr>
          <w:lang w:val="lv-LV"/>
        </w:rPr>
        <w:t>P</w:t>
      </w:r>
      <w:r w:rsidRPr="00133D68">
        <w:rPr>
          <w:lang w:val="lv-LV"/>
        </w:rPr>
        <w:t>ulcināt Latvijas TOP skrējējus, tautas klases skrējējus</w:t>
      </w:r>
      <w:r w:rsidR="0013348B">
        <w:rPr>
          <w:lang w:val="lv-LV"/>
        </w:rPr>
        <w:t xml:space="preserve"> un </w:t>
      </w:r>
      <w:proofErr w:type="spellStart"/>
      <w:r w:rsidR="0013348B" w:rsidRPr="007269F7">
        <w:rPr>
          <w:lang w:val="lv-LV"/>
        </w:rPr>
        <w:t>nūjotājus</w:t>
      </w:r>
      <w:proofErr w:type="spellEnd"/>
      <w:r w:rsidR="0013348B" w:rsidRPr="007269F7">
        <w:rPr>
          <w:lang w:val="lv-LV"/>
        </w:rPr>
        <w:t>.</w:t>
      </w:r>
      <w:r w:rsidRPr="00133D68">
        <w:rPr>
          <w:lang w:val="lv-LV"/>
        </w:rPr>
        <w:br/>
      </w:r>
      <w:r w:rsidRPr="00133D68">
        <w:rPr>
          <w:lang w:val="lv-LV"/>
        </w:rPr>
        <w:tab/>
        <w:t>3.4. Popularizēt skriešanu kā masu sportu.</w:t>
      </w:r>
      <w:r w:rsidRPr="00133D68">
        <w:rPr>
          <w:lang w:val="lv-LV"/>
        </w:rPr>
        <w:br/>
      </w:r>
      <w:r w:rsidRPr="00133D68">
        <w:rPr>
          <w:lang w:val="lv-LV"/>
        </w:rPr>
        <w:tab/>
        <w:t>3.5.</w:t>
      </w:r>
      <w:r w:rsidR="00B7165F">
        <w:rPr>
          <w:lang w:val="lv-LV"/>
        </w:rPr>
        <w:t xml:space="preserve"> </w:t>
      </w:r>
      <w:r w:rsidRPr="00133D68">
        <w:rPr>
          <w:lang w:val="lv-LV"/>
        </w:rPr>
        <w:t xml:space="preserve">Veicināt veselīgu dzīvesveidu novadā. </w:t>
      </w:r>
    </w:p>
    <w:p w:rsidR="00983926" w:rsidRPr="00133D68" w:rsidRDefault="00983926" w:rsidP="00983926">
      <w:pPr>
        <w:jc w:val="both"/>
        <w:rPr>
          <w:lang w:val="lv-LV"/>
        </w:rPr>
      </w:pPr>
    </w:p>
    <w:p w:rsidR="00983926" w:rsidRPr="00133D68" w:rsidRDefault="00983926" w:rsidP="00983926">
      <w:pPr>
        <w:jc w:val="both"/>
        <w:rPr>
          <w:lang w:val="lv-LV"/>
        </w:rPr>
      </w:pPr>
      <w:r w:rsidRPr="00133D68">
        <w:rPr>
          <w:lang w:val="lv-LV" w:eastAsia="lv-LV"/>
        </w:rPr>
        <w:tab/>
        <w:t>4.</w:t>
      </w:r>
      <w:r w:rsidRPr="00133D68">
        <w:rPr>
          <w:b/>
          <w:lang w:val="lv-LV" w:eastAsia="lv-LV"/>
        </w:rPr>
        <w:t xml:space="preserve"> Sacensību uzdevums</w:t>
      </w:r>
      <w:r w:rsidRPr="00133D68">
        <w:rPr>
          <w:lang w:val="lv-LV" w:eastAsia="lv-LV"/>
        </w:rPr>
        <w:t xml:space="preserve"> ir noteikt </w:t>
      </w:r>
      <w:r w:rsidRPr="0087052D">
        <w:rPr>
          <w:lang w:val="lv-LV" w:eastAsia="lv-LV"/>
        </w:rPr>
        <w:t>labākos</w:t>
      </w:r>
      <w:r w:rsidR="00B7165F" w:rsidRPr="0087052D">
        <w:rPr>
          <w:lang w:val="lv-LV" w:eastAsia="lv-LV"/>
        </w:rPr>
        <w:t xml:space="preserve"> skrējējus</w:t>
      </w:r>
      <w:r w:rsidR="0013348B">
        <w:rPr>
          <w:lang w:val="lv-LV" w:eastAsia="lv-LV"/>
        </w:rPr>
        <w:t xml:space="preserve"> un </w:t>
      </w:r>
      <w:proofErr w:type="spellStart"/>
      <w:r w:rsidR="0013348B" w:rsidRPr="007269F7">
        <w:rPr>
          <w:lang w:val="lv-LV" w:eastAsia="lv-LV"/>
        </w:rPr>
        <w:t>nūjotājus</w:t>
      </w:r>
      <w:proofErr w:type="spellEnd"/>
      <w:r w:rsidR="00B7165F" w:rsidRPr="007269F7">
        <w:rPr>
          <w:lang w:val="lv-LV" w:eastAsia="lv-LV"/>
        </w:rPr>
        <w:t>,</w:t>
      </w:r>
      <w:r w:rsidR="00B7165F" w:rsidRPr="0087052D">
        <w:rPr>
          <w:lang w:val="lv-LV" w:eastAsia="lv-LV"/>
        </w:rPr>
        <w:t xml:space="preserve"> noskaidrot 2018.gada Latvijas labākos vieglatlētus veterāniem 10km distancē,</w:t>
      </w:r>
      <w:r w:rsidRPr="0087052D">
        <w:rPr>
          <w:lang w:val="lv-LV" w:eastAsia="lv-LV"/>
        </w:rPr>
        <w:t xml:space="preserve"> </w:t>
      </w:r>
      <w:r w:rsidR="00B7165F" w:rsidRPr="0087052D">
        <w:rPr>
          <w:lang w:val="lv-LV" w:eastAsia="lv-LV"/>
        </w:rPr>
        <w:t>iz</w:t>
      </w:r>
      <w:r w:rsidR="0087052D">
        <w:rPr>
          <w:lang w:val="lv-LV" w:eastAsia="lv-LV"/>
        </w:rPr>
        <w:t>cīnīt</w:t>
      </w:r>
      <w:r w:rsidR="00B7165F" w:rsidRPr="0087052D">
        <w:rPr>
          <w:b/>
          <w:lang w:val="lv-LV" w:eastAsia="lv-LV"/>
        </w:rPr>
        <w:t xml:space="preserve"> </w:t>
      </w:r>
      <w:r w:rsidRPr="00133D68">
        <w:rPr>
          <w:lang w:val="lv-LV"/>
        </w:rPr>
        <w:t>Novada kausu sporta komandu</w:t>
      </w:r>
      <w:r>
        <w:rPr>
          <w:lang w:val="lv-LV"/>
        </w:rPr>
        <w:t>,</w:t>
      </w:r>
      <w:r w:rsidRPr="00133D68">
        <w:rPr>
          <w:lang w:val="lv-LV"/>
        </w:rPr>
        <w:t xml:space="preserve"> </w:t>
      </w:r>
      <w:r>
        <w:rPr>
          <w:lang w:val="lv-LV"/>
        </w:rPr>
        <w:t xml:space="preserve">darba kolektīvu, </w:t>
      </w:r>
      <w:r w:rsidRPr="00133D68">
        <w:rPr>
          <w:lang w:val="lv-LV"/>
        </w:rPr>
        <w:t xml:space="preserve">domubiedru kolektīvu vērtējumā. </w:t>
      </w:r>
    </w:p>
    <w:p w:rsidR="00983926" w:rsidRPr="00133D68" w:rsidRDefault="00983926" w:rsidP="00983926">
      <w:pPr>
        <w:jc w:val="both"/>
        <w:rPr>
          <w:lang w:val="lv-LV"/>
        </w:rPr>
      </w:pPr>
    </w:p>
    <w:p w:rsidR="00983926" w:rsidRPr="00133D68" w:rsidRDefault="00983926" w:rsidP="00983926">
      <w:pPr>
        <w:jc w:val="both"/>
        <w:rPr>
          <w:b/>
          <w:lang w:val="lv-LV"/>
        </w:rPr>
      </w:pPr>
      <w:r w:rsidRPr="00133D68">
        <w:rPr>
          <w:lang w:val="lv-LV"/>
        </w:rPr>
        <w:tab/>
        <w:t xml:space="preserve">5. </w:t>
      </w:r>
      <w:r w:rsidRPr="00133D68">
        <w:rPr>
          <w:b/>
          <w:lang w:val="lv-LV"/>
        </w:rPr>
        <w:t>Sacensību norises vieta un laiks:</w:t>
      </w:r>
    </w:p>
    <w:p w:rsidR="00983926" w:rsidRPr="00133D68" w:rsidRDefault="00983926" w:rsidP="00983926">
      <w:pPr>
        <w:tabs>
          <w:tab w:val="left" w:pos="1944"/>
        </w:tabs>
        <w:jc w:val="center"/>
        <w:rPr>
          <w:b/>
          <w:bCs/>
          <w:szCs w:val="28"/>
          <w:lang w:val="lv-LV"/>
        </w:rPr>
      </w:pPr>
    </w:p>
    <w:p w:rsidR="00983926" w:rsidRPr="00133D68" w:rsidRDefault="00F54866" w:rsidP="00983926">
      <w:pPr>
        <w:tabs>
          <w:tab w:val="left" w:pos="0"/>
        </w:tabs>
        <w:rPr>
          <w:bCs/>
          <w:lang w:val="lv-LV"/>
        </w:rPr>
      </w:pPr>
      <w:r>
        <w:rPr>
          <w:bCs/>
          <w:lang w:val="lv-LV"/>
        </w:rPr>
        <w:tab/>
        <w:t>5.1. Sacensības notiks 2018</w:t>
      </w:r>
      <w:r w:rsidR="00983926" w:rsidRPr="00133D68">
        <w:rPr>
          <w:bCs/>
          <w:lang w:val="lv-LV"/>
        </w:rPr>
        <w:t xml:space="preserve">. gada 18. novembrī plkst.11.00 Līvānos. </w:t>
      </w:r>
    </w:p>
    <w:p w:rsidR="00983926" w:rsidRPr="00133D68" w:rsidRDefault="00983926" w:rsidP="00983926">
      <w:pPr>
        <w:tabs>
          <w:tab w:val="left" w:pos="1944"/>
        </w:tabs>
        <w:rPr>
          <w:bCs/>
          <w:lang w:val="lv-LV"/>
        </w:rPr>
      </w:pPr>
      <w:r w:rsidRPr="00133D68">
        <w:rPr>
          <w:bCs/>
          <w:lang w:val="lv-LV"/>
        </w:rPr>
        <w:lastRenderedPageBreak/>
        <w:t xml:space="preserve">            5.2. Starts un finišs pie Latgales Mākslas un amatniecības centra, Domes ielā 1, Līvānos.</w:t>
      </w:r>
    </w:p>
    <w:p w:rsidR="00983926" w:rsidRPr="00133D68" w:rsidRDefault="00983926" w:rsidP="00983926">
      <w:pPr>
        <w:tabs>
          <w:tab w:val="left" w:pos="1944"/>
        </w:tabs>
        <w:rPr>
          <w:lang w:val="lv-LV"/>
        </w:rPr>
      </w:pPr>
      <w:r w:rsidRPr="00133D68">
        <w:rPr>
          <w:lang w:val="lv-LV"/>
        </w:rPr>
        <w:t xml:space="preserve">            5.3. Sacensību galvenais tiesnesis Vjačeslavs Grigorjevs (mob.26164073).</w:t>
      </w:r>
    </w:p>
    <w:p w:rsidR="00983926" w:rsidRPr="00133D68" w:rsidRDefault="00983926" w:rsidP="00983926">
      <w:pPr>
        <w:tabs>
          <w:tab w:val="left" w:pos="1944"/>
        </w:tabs>
        <w:rPr>
          <w:bCs/>
          <w:lang w:val="lv-LV"/>
        </w:rPr>
      </w:pPr>
      <w:r w:rsidRPr="00133D68">
        <w:rPr>
          <w:lang w:val="lv-LV"/>
        </w:rPr>
        <w:t xml:space="preserve">            5.4. Atbildīgie par sacensībām – Mārīte Vilcāne (mob. tel. 29537229), Andrejs Bondarevs (mob.29542353)</w:t>
      </w:r>
      <w:r w:rsidRPr="00133D68">
        <w:rPr>
          <w:sz w:val="22"/>
          <w:lang w:val="lv-LV"/>
        </w:rPr>
        <w:t xml:space="preserve"> </w:t>
      </w:r>
    </w:p>
    <w:p w:rsidR="00983926" w:rsidRPr="00133D68" w:rsidRDefault="00983926" w:rsidP="00983926">
      <w:pPr>
        <w:spacing w:after="120"/>
        <w:jc w:val="both"/>
        <w:rPr>
          <w:lang w:val="lv-LV" w:eastAsia="lv-LV"/>
        </w:rPr>
      </w:pPr>
    </w:p>
    <w:p w:rsidR="00983926" w:rsidRPr="00034B42" w:rsidRDefault="00983926" w:rsidP="00983926">
      <w:pPr>
        <w:spacing w:after="120"/>
        <w:jc w:val="both"/>
        <w:rPr>
          <w:b/>
          <w:color w:val="FF0000"/>
          <w:lang w:val="lv-LV" w:eastAsia="lv-LV"/>
        </w:rPr>
      </w:pPr>
      <w:r w:rsidRPr="00133D68">
        <w:rPr>
          <w:lang w:val="lv-LV" w:eastAsia="lv-LV"/>
        </w:rPr>
        <w:tab/>
        <w:t xml:space="preserve">6. </w:t>
      </w:r>
      <w:r w:rsidRPr="00133D68">
        <w:rPr>
          <w:b/>
          <w:lang w:val="lv-LV" w:eastAsia="lv-LV"/>
        </w:rPr>
        <w:t xml:space="preserve">Sacensību apbalvošanai </w:t>
      </w:r>
      <w:r w:rsidRPr="0087052D">
        <w:rPr>
          <w:b/>
          <w:lang w:val="lv-LV" w:eastAsia="lv-LV"/>
        </w:rPr>
        <w:t>piešķirtais finansējums</w:t>
      </w:r>
      <w:r w:rsidRPr="0087052D">
        <w:rPr>
          <w:lang w:val="lv-LV" w:eastAsia="lv-LV"/>
        </w:rPr>
        <w:t xml:space="preserve"> – </w:t>
      </w:r>
      <w:r w:rsidR="00B7165F" w:rsidRPr="0087052D">
        <w:rPr>
          <w:b/>
          <w:lang w:val="lv-LV" w:eastAsia="lv-LV"/>
        </w:rPr>
        <w:t xml:space="preserve">480 EUR (četri simti astoņdesmit </w:t>
      </w:r>
      <w:proofErr w:type="spellStart"/>
      <w:r w:rsidR="00B7165F" w:rsidRPr="0087052D">
        <w:rPr>
          <w:b/>
          <w:lang w:val="lv-LV" w:eastAsia="lv-LV"/>
        </w:rPr>
        <w:t>euro</w:t>
      </w:r>
      <w:proofErr w:type="spellEnd"/>
      <w:r w:rsidR="00B7165F" w:rsidRPr="0087052D">
        <w:rPr>
          <w:b/>
          <w:lang w:val="lv-LV" w:eastAsia="lv-LV"/>
        </w:rPr>
        <w:t>)</w:t>
      </w:r>
      <w:r w:rsidRPr="0087052D">
        <w:rPr>
          <w:b/>
          <w:lang w:val="lv-LV" w:eastAsia="lv-LV"/>
        </w:rPr>
        <w:t xml:space="preserve"> no pašvaldības pamatbudžeta un </w:t>
      </w:r>
      <w:r w:rsidR="00B7165F" w:rsidRPr="0087052D">
        <w:rPr>
          <w:b/>
          <w:lang w:val="lv-LV" w:eastAsia="lv-LV"/>
        </w:rPr>
        <w:t xml:space="preserve">240 EUR (divi simti  </w:t>
      </w:r>
      <w:proofErr w:type="spellStart"/>
      <w:r w:rsidR="00B7165F" w:rsidRPr="0087052D">
        <w:rPr>
          <w:b/>
          <w:lang w:val="lv-LV" w:eastAsia="lv-LV"/>
        </w:rPr>
        <w:t>euro</w:t>
      </w:r>
      <w:proofErr w:type="spellEnd"/>
      <w:r w:rsidR="00B7165F" w:rsidRPr="0087052D">
        <w:rPr>
          <w:b/>
          <w:lang w:val="lv-LV" w:eastAsia="lv-LV"/>
        </w:rPr>
        <w:t xml:space="preserve">) </w:t>
      </w:r>
      <w:r w:rsidRPr="0087052D">
        <w:rPr>
          <w:b/>
          <w:lang w:val="lv-LV"/>
        </w:rPr>
        <w:t>Līvānu novada vieglatlētikas klubam ziedotie sponsoru līdzekļi</w:t>
      </w:r>
      <w:r w:rsidRPr="0087052D">
        <w:rPr>
          <w:b/>
          <w:lang w:val="lv-LV" w:eastAsia="lv-LV"/>
        </w:rPr>
        <w:t xml:space="preserve">. </w:t>
      </w:r>
    </w:p>
    <w:p w:rsidR="00983926" w:rsidRPr="00133D68" w:rsidRDefault="00983926" w:rsidP="00983926">
      <w:pPr>
        <w:spacing w:after="120"/>
        <w:jc w:val="both"/>
        <w:rPr>
          <w:b/>
          <w:lang w:val="lv-LV" w:eastAsia="lv-LV"/>
        </w:rPr>
      </w:pPr>
      <w:r w:rsidRPr="00133D68">
        <w:rPr>
          <w:lang w:val="lv-LV" w:eastAsia="lv-LV"/>
        </w:rPr>
        <w:tab/>
        <w:t xml:space="preserve">7. </w:t>
      </w:r>
      <w:r w:rsidRPr="00133D68">
        <w:rPr>
          <w:b/>
          <w:lang w:val="lv-LV" w:eastAsia="lv-LV"/>
        </w:rPr>
        <w:t>Sacensību dalībnieki un distance:</w:t>
      </w:r>
    </w:p>
    <w:p w:rsidR="00983926" w:rsidRPr="00133D68" w:rsidRDefault="00983926" w:rsidP="00983926">
      <w:pPr>
        <w:spacing w:after="120"/>
        <w:jc w:val="both"/>
        <w:rPr>
          <w:color w:val="FF0000"/>
          <w:lang w:val="lv-LV"/>
        </w:rPr>
      </w:pPr>
      <w:r w:rsidRPr="00133D68">
        <w:rPr>
          <w:lang w:val="lv-LV" w:eastAsia="lv-LV"/>
        </w:rPr>
        <w:tab/>
        <w:t>7.1.</w:t>
      </w:r>
      <w:r w:rsidRPr="00133D68">
        <w:rPr>
          <w:b/>
          <w:lang w:val="lv-LV" w:eastAsia="lv-LV"/>
        </w:rPr>
        <w:t xml:space="preserve"> </w:t>
      </w:r>
      <w:r w:rsidRPr="00133D68">
        <w:rPr>
          <w:lang w:val="lv-LV"/>
        </w:rPr>
        <w:t>Skrējienā startē visu vecumu sportisti, kas sadalīti vecuma grupās. I</w:t>
      </w:r>
      <w:r w:rsidR="00E973DA">
        <w:rPr>
          <w:lang w:val="lv-LV"/>
        </w:rPr>
        <w:t>kviens dalībnieks (sākot ar 2002</w:t>
      </w:r>
      <w:r w:rsidRPr="00133D68">
        <w:rPr>
          <w:lang w:val="lv-LV"/>
        </w:rPr>
        <w:t>. dz.g.), neatkarīgi no vecuma grupas un pēc brīvas izvēles, var pi</w:t>
      </w:r>
      <w:r w:rsidR="00E973DA">
        <w:rPr>
          <w:lang w:val="lv-LV"/>
        </w:rPr>
        <w:t>edalīties vienā no distancēm – 5,6 km vai 10</w:t>
      </w:r>
      <w:r w:rsidRPr="00133D68">
        <w:rPr>
          <w:lang w:val="lv-LV"/>
        </w:rPr>
        <w:t xml:space="preserve"> km, ja apbalvošana pa vecuma grupām izvēlētajā distancē nav paredzēta, dalībnieks var pretendēt uz apbalvošanu kopvērtējumā.</w:t>
      </w:r>
      <w:r w:rsidRPr="00133D68">
        <w:rPr>
          <w:color w:val="FF0000"/>
          <w:lang w:val="lv-LV"/>
        </w:rPr>
        <w:t xml:space="preserve">  </w:t>
      </w:r>
    </w:p>
    <w:p w:rsidR="00983926" w:rsidRPr="00133D68" w:rsidRDefault="00983926" w:rsidP="00983926">
      <w:pPr>
        <w:tabs>
          <w:tab w:val="left" w:pos="709"/>
        </w:tabs>
        <w:rPr>
          <w:lang w:val="lv-LV"/>
        </w:rPr>
      </w:pPr>
      <w:r w:rsidRPr="00133D68">
        <w:rPr>
          <w:b/>
          <w:bCs/>
          <w:lang w:val="lv-LV"/>
        </w:rPr>
        <w:tab/>
        <w:t>Sacensības ir individuālas</w:t>
      </w:r>
      <w:r w:rsidRPr="00133D68">
        <w:rPr>
          <w:lang w:val="lv-LV"/>
        </w:rPr>
        <w:t>.</w:t>
      </w:r>
    </w:p>
    <w:p w:rsidR="00983926" w:rsidRPr="00133D68" w:rsidRDefault="00983926" w:rsidP="00983926">
      <w:pPr>
        <w:tabs>
          <w:tab w:val="left" w:pos="1944"/>
        </w:tabs>
        <w:rPr>
          <w:bCs/>
          <w:sz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3370"/>
        <w:gridCol w:w="1453"/>
        <w:gridCol w:w="1467"/>
      </w:tblGrid>
      <w:tr w:rsidR="00E973DA" w:rsidRPr="00133D68" w:rsidTr="00B61E6D">
        <w:tc>
          <w:tcPr>
            <w:tcW w:w="834" w:type="dxa"/>
            <w:shd w:val="clear" w:color="auto" w:fill="auto"/>
          </w:tcPr>
          <w:p w:rsidR="00E973DA" w:rsidRDefault="00E973DA" w:rsidP="00B61E6D">
            <w:pPr>
              <w:tabs>
                <w:tab w:val="left" w:pos="1944"/>
              </w:tabs>
              <w:rPr>
                <w:sz w:val="22"/>
                <w:lang w:val="lv-LV"/>
              </w:rPr>
            </w:pPr>
            <w:r w:rsidRPr="00133D68">
              <w:rPr>
                <w:sz w:val="22"/>
                <w:lang w:val="lv-LV"/>
              </w:rPr>
              <w:t>Nr.</w:t>
            </w:r>
          </w:p>
          <w:p w:rsidR="00E973DA" w:rsidRPr="00133D68" w:rsidRDefault="00E973DA" w:rsidP="00B61E6D">
            <w:pPr>
              <w:tabs>
                <w:tab w:val="left" w:pos="1944"/>
              </w:tabs>
              <w:rPr>
                <w:sz w:val="22"/>
                <w:lang w:val="lv-LV"/>
              </w:rPr>
            </w:pPr>
            <w:r w:rsidRPr="00133D68">
              <w:rPr>
                <w:sz w:val="22"/>
                <w:lang w:val="lv-LV"/>
              </w:rPr>
              <w:t>p.k.</w:t>
            </w:r>
          </w:p>
        </w:tc>
        <w:tc>
          <w:tcPr>
            <w:tcW w:w="3370" w:type="dxa"/>
            <w:shd w:val="clear" w:color="auto" w:fill="auto"/>
          </w:tcPr>
          <w:p w:rsidR="00E973DA" w:rsidRPr="00133D68" w:rsidRDefault="00E973DA" w:rsidP="00B61E6D">
            <w:pPr>
              <w:tabs>
                <w:tab w:val="left" w:pos="1944"/>
              </w:tabs>
              <w:rPr>
                <w:sz w:val="22"/>
                <w:lang w:val="lv-LV"/>
              </w:rPr>
            </w:pPr>
            <w:r w:rsidRPr="00133D68">
              <w:rPr>
                <w:sz w:val="22"/>
                <w:lang w:val="lv-LV"/>
              </w:rPr>
              <w:t>Vecuma grupas</w:t>
            </w:r>
          </w:p>
        </w:tc>
        <w:tc>
          <w:tcPr>
            <w:tcW w:w="1453" w:type="dxa"/>
            <w:shd w:val="clear" w:color="auto" w:fill="auto"/>
          </w:tcPr>
          <w:p w:rsidR="00E973DA" w:rsidRPr="00133D68" w:rsidRDefault="00E973DA" w:rsidP="00B61E6D">
            <w:pPr>
              <w:tabs>
                <w:tab w:val="left" w:pos="1944"/>
              </w:tabs>
              <w:jc w:val="center"/>
              <w:rPr>
                <w:sz w:val="22"/>
                <w:lang w:val="lv-LV"/>
              </w:rPr>
            </w:pPr>
            <w:r w:rsidRPr="00133D68">
              <w:rPr>
                <w:sz w:val="22"/>
                <w:lang w:val="lv-LV"/>
              </w:rPr>
              <w:t>Distance</w:t>
            </w:r>
          </w:p>
        </w:tc>
        <w:tc>
          <w:tcPr>
            <w:tcW w:w="1467" w:type="dxa"/>
            <w:shd w:val="clear" w:color="auto" w:fill="auto"/>
          </w:tcPr>
          <w:p w:rsidR="00E973DA" w:rsidRPr="00133D68" w:rsidRDefault="00E973DA" w:rsidP="00B61E6D">
            <w:pPr>
              <w:tabs>
                <w:tab w:val="left" w:pos="1944"/>
              </w:tabs>
              <w:jc w:val="center"/>
              <w:rPr>
                <w:sz w:val="22"/>
                <w:lang w:val="lv-LV"/>
              </w:rPr>
            </w:pPr>
            <w:r w:rsidRPr="00133D68">
              <w:rPr>
                <w:sz w:val="22"/>
                <w:lang w:val="lv-LV"/>
              </w:rPr>
              <w:t>Tautas skrējiens</w:t>
            </w:r>
          </w:p>
        </w:tc>
      </w:tr>
      <w:tr w:rsidR="00E973DA" w:rsidRPr="00133D68" w:rsidTr="00B61E6D">
        <w:tc>
          <w:tcPr>
            <w:tcW w:w="834" w:type="dxa"/>
            <w:shd w:val="clear" w:color="auto" w:fill="auto"/>
          </w:tcPr>
          <w:p w:rsidR="00E973DA" w:rsidRPr="00133D68" w:rsidRDefault="00E973DA" w:rsidP="00B61E6D">
            <w:pPr>
              <w:tabs>
                <w:tab w:val="left" w:pos="1944"/>
              </w:tabs>
              <w:rPr>
                <w:sz w:val="22"/>
                <w:lang w:val="lv-LV"/>
              </w:rPr>
            </w:pPr>
            <w:r w:rsidRPr="00133D68">
              <w:rPr>
                <w:sz w:val="22"/>
                <w:lang w:val="lv-LV"/>
              </w:rPr>
              <w:t>1.</w:t>
            </w:r>
          </w:p>
        </w:tc>
        <w:tc>
          <w:tcPr>
            <w:tcW w:w="3370" w:type="dxa"/>
            <w:shd w:val="clear" w:color="auto" w:fill="auto"/>
          </w:tcPr>
          <w:p w:rsidR="00E973DA" w:rsidRPr="00133D68" w:rsidRDefault="00E973DA" w:rsidP="00B61E6D">
            <w:pPr>
              <w:tabs>
                <w:tab w:val="left" w:pos="1944"/>
              </w:tabs>
              <w:rPr>
                <w:sz w:val="22"/>
                <w:lang w:val="lv-LV"/>
              </w:rPr>
            </w:pPr>
            <w:r>
              <w:rPr>
                <w:sz w:val="22"/>
                <w:szCs w:val="22"/>
                <w:lang w:val="lv-LV"/>
              </w:rPr>
              <w:t>2012</w:t>
            </w:r>
            <w:r w:rsidRPr="00133D68">
              <w:rPr>
                <w:sz w:val="22"/>
                <w:szCs w:val="22"/>
                <w:lang w:val="lv-LV"/>
              </w:rPr>
              <w:t>.g.dz. un jaunāki  zēni un meitenes</w:t>
            </w:r>
          </w:p>
        </w:tc>
        <w:tc>
          <w:tcPr>
            <w:tcW w:w="1453" w:type="dxa"/>
            <w:shd w:val="clear" w:color="auto" w:fill="auto"/>
          </w:tcPr>
          <w:p w:rsidR="00E973DA" w:rsidRPr="00133D68" w:rsidRDefault="00E973DA" w:rsidP="00B61E6D">
            <w:pPr>
              <w:tabs>
                <w:tab w:val="left" w:pos="1944"/>
              </w:tabs>
              <w:jc w:val="center"/>
              <w:rPr>
                <w:sz w:val="22"/>
                <w:lang w:val="lv-LV"/>
              </w:rPr>
            </w:pPr>
            <w:r w:rsidRPr="00133D68">
              <w:rPr>
                <w:sz w:val="22"/>
                <w:lang w:val="lv-LV"/>
              </w:rPr>
              <w:t>2</w:t>
            </w:r>
            <w:r w:rsidR="00034B42">
              <w:rPr>
                <w:sz w:val="22"/>
                <w:lang w:val="lv-LV"/>
              </w:rPr>
              <w:t>0</w:t>
            </w:r>
            <w:r w:rsidRPr="00133D68">
              <w:rPr>
                <w:sz w:val="22"/>
                <w:lang w:val="lv-LV"/>
              </w:rPr>
              <w:t>0 m</w:t>
            </w:r>
          </w:p>
        </w:tc>
        <w:tc>
          <w:tcPr>
            <w:tcW w:w="1467" w:type="dxa"/>
            <w:vMerge w:val="restart"/>
            <w:shd w:val="clear" w:color="auto" w:fill="auto"/>
          </w:tcPr>
          <w:p w:rsidR="00E973DA" w:rsidRPr="00133D68" w:rsidRDefault="00E973DA" w:rsidP="00B61E6D">
            <w:pPr>
              <w:tabs>
                <w:tab w:val="left" w:pos="1944"/>
              </w:tabs>
              <w:jc w:val="center"/>
              <w:rPr>
                <w:sz w:val="22"/>
                <w:lang w:val="lv-LV"/>
              </w:rPr>
            </w:pPr>
          </w:p>
        </w:tc>
      </w:tr>
      <w:tr w:rsidR="00E973DA" w:rsidRPr="00133D68" w:rsidTr="00B61E6D">
        <w:tc>
          <w:tcPr>
            <w:tcW w:w="834" w:type="dxa"/>
            <w:shd w:val="clear" w:color="auto" w:fill="auto"/>
          </w:tcPr>
          <w:p w:rsidR="00E973DA" w:rsidRPr="00133D68" w:rsidRDefault="00E973DA" w:rsidP="00B61E6D">
            <w:pPr>
              <w:tabs>
                <w:tab w:val="left" w:pos="1944"/>
              </w:tabs>
              <w:rPr>
                <w:sz w:val="22"/>
                <w:lang w:val="lv-LV"/>
              </w:rPr>
            </w:pPr>
            <w:r w:rsidRPr="00133D68">
              <w:rPr>
                <w:sz w:val="22"/>
                <w:lang w:val="lv-LV"/>
              </w:rPr>
              <w:t>2.</w:t>
            </w:r>
          </w:p>
        </w:tc>
        <w:tc>
          <w:tcPr>
            <w:tcW w:w="3370" w:type="dxa"/>
            <w:shd w:val="clear" w:color="auto" w:fill="auto"/>
          </w:tcPr>
          <w:p w:rsidR="00E973DA" w:rsidRPr="00133D68" w:rsidRDefault="00E973DA" w:rsidP="00B61E6D">
            <w:pPr>
              <w:tabs>
                <w:tab w:val="left" w:pos="1944"/>
              </w:tabs>
              <w:rPr>
                <w:sz w:val="22"/>
                <w:lang w:val="lv-LV"/>
              </w:rPr>
            </w:pPr>
            <w:r>
              <w:rPr>
                <w:sz w:val="22"/>
                <w:lang w:val="lv-LV"/>
              </w:rPr>
              <w:t>2010.-2011</w:t>
            </w:r>
            <w:r w:rsidRPr="00133D68">
              <w:rPr>
                <w:sz w:val="22"/>
                <w:lang w:val="lv-LV"/>
              </w:rPr>
              <w:t>.g.dz. zēni un meitenes</w:t>
            </w:r>
          </w:p>
        </w:tc>
        <w:tc>
          <w:tcPr>
            <w:tcW w:w="1453" w:type="dxa"/>
            <w:shd w:val="clear" w:color="auto" w:fill="auto"/>
          </w:tcPr>
          <w:p w:rsidR="00E973DA" w:rsidRPr="00133D68" w:rsidRDefault="00E973DA" w:rsidP="00B61E6D">
            <w:pPr>
              <w:tabs>
                <w:tab w:val="left" w:pos="1944"/>
              </w:tabs>
              <w:jc w:val="center"/>
              <w:rPr>
                <w:sz w:val="22"/>
                <w:lang w:val="lv-LV"/>
              </w:rPr>
            </w:pPr>
            <w:smartTag w:uri="urn:schemas-microsoft-com:office:smarttags" w:element="metricconverter">
              <w:smartTagPr>
                <w:attr w:name="ProductID" w:val="400 m"/>
              </w:smartTagPr>
              <w:r w:rsidRPr="00133D68">
                <w:rPr>
                  <w:sz w:val="22"/>
                  <w:lang w:val="lv-LV"/>
                </w:rPr>
                <w:t>400 m</w:t>
              </w:r>
            </w:smartTag>
          </w:p>
        </w:tc>
        <w:tc>
          <w:tcPr>
            <w:tcW w:w="1467" w:type="dxa"/>
            <w:vMerge/>
            <w:shd w:val="clear" w:color="auto" w:fill="auto"/>
          </w:tcPr>
          <w:p w:rsidR="00E973DA" w:rsidRPr="00133D68" w:rsidRDefault="00E973DA" w:rsidP="00B61E6D">
            <w:pPr>
              <w:tabs>
                <w:tab w:val="left" w:pos="1944"/>
              </w:tabs>
              <w:jc w:val="center"/>
              <w:rPr>
                <w:sz w:val="22"/>
                <w:lang w:val="lv-LV"/>
              </w:rPr>
            </w:pPr>
          </w:p>
        </w:tc>
      </w:tr>
      <w:tr w:rsidR="00E973DA" w:rsidRPr="00133D68" w:rsidTr="00B61E6D">
        <w:tc>
          <w:tcPr>
            <w:tcW w:w="834" w:type="dxa"/>
            <w:shd w:val="clear" w:color="auto" w:fill="auto"/>
          </w:tcPr>
          <w:p w:rsidR="00E973DA" w:rsidRPr="00133D68" w:rsidRDefault="00E973DA" w:rsidP="00B61E6D">
            <w:pPr>
              <w:tabs>
                <w:tab w:val="left" w:pos="1944"/>
              </w:tabs>
              <w:rPr>
                <w:sz w:val="22"/>
                <w:lang w:val="lv-LV"/>
              </w:rPr>
            </w:pPr>
            <w:r w:rsidRPr="00133D68">
              <w:rPr>
                <w:sz w:val="22"/>
                <w:lang w:val="lv-LV"/>
              </w:rPr>
              <w:t>3.</w:t>
            </w:r>
          </w:p>
        </w:tc>
        <w:tc>
          <w:tcPr>
            <w:tcW w:w="3370" w:type="dxa"/>
            <w:shd w:val="clear" w:color="auto" w:fill="auto"/>
          </w:tcPr>
          <w:p w:rsidR="00E973DA" w:rsidRPr="00133D68" w:rsidRDefault="00E973DA" w:rsidP="00B61E6D">
            <w:pPr>
              <w:tabs>
                <w:tab w:val="left" w:pos="1944"/>
              </w:tabs>
              <w:rPr>
                <w:sz w:val="22"/>
                <w:lang w:val="lv-LV"/>
              </w:rPr>
            </w:pPr>
            <w:r>
              <w:rPr>
                <w:sz w:val="22"/>
                <w:lang w:val="lv-LV"/>
              </w:rPr>
              <w:t>2008.-2009</w:t>
            </w:r>
            <w:r w:rsidRPr="00133D68">
              <w:rPr>
                <w:sz w:val="22"/>
                <w:lang w:val="lv-LV"/>
              </w:rPr>
              <w:t>. g. dz. zēni un meitenes</w:t>
            </w:r>
          </w:p>
        </w:tc>
        <w:tc>
          <w:tcPr>
            <w:tcW w:w="1453" w:type="dxa"/>
            <w:shd w:val="clear" w:color="auto" w:fill="auto"/>
          </w:tcPr>
          <w:p w:rsidR="00E973DA" w:rsidRPr="00133D68" w:rsidRDefault="00E973DA" w:rsidP="00B61E6D">
            <w:pPr>
              <w:tabs>
                <w:tab w:val="left" w:pos="1944"/>
              </w:tabs>
              <w:jc w:val="center"/>
              <w:rPr>
                <w:sz w:val="22"/>
                <w:lang w:val="lv-LV"/>
              </w:rPr>
            </w:pPr>
            <w:r w:rsidRPr="00133D68">
              <w:rPr>
                <w:sz w:val="22"/>
                <w:lang w:val="lv-LV"/>
              </w:rPr>
              <w:t>1500 m</w:t>
            </w:r>
          </w:p>
        </w:tc>
        <w:tc>
          <w:tcPr>
            <w:tcW w:w="1467" w:type="dxa"/>
            <w:vMerge/>
            <w:shd w:val="clear" w:color="auto" w:fill="auto"/>
          </w:tcPr>
          <w:p w:rsidR="00E973DA" w:rsidRPr="00133D68" w:rsidRDefault="00E973DA" w:rsidP="00B61E6D">
            <w:pPr>
              <w:tabs>
                <w:tab w:val="left" w:pos="1944"/>
              </w:tabs>
              <w:jc w:val="center"/>
              <w:rPr>
                <w:sz w:val="22"/>
                <w:lang w:val="lv-LV"/>
              </w:rPr>
            </w:pPr>
          </w:p>
        </w:tc>
      </w:tr>
      <w:tr w:rsidR="00E973DA" w:rsidRPr="00133D68" w:rsidTr="00B61E6D">
        <w:tc>
          <w:tcPr>
            <w:tcW w:w="834" w:type="dxa"/>
            <w:shd w:val="clear" w:color="auto" w:fill="auto"/>
          </w:tcPr>
          <w:p w:rsidR="00E973DA" w:rsidRPr="00133D68" w:rsidRDefault="00E973DA" w:rsidP="00B61E6D">
            <w:pPr>
              <w:tabs>
                <w:tab w:val="left" w:pos="1944"/>
              </w:tabs>
              <w:rPr>
                <w:sz w:val="22"/>
                <w:lang w:val="lv-LV"/>
              </w:rPr>
            </w:pPr>
            <w:r w:rsidRPr="00133D68">
              <w:rPr>
                <w:sz w:val="22"/>
                <w:lang w:val="lv-LV"/>
              </w:rPr>
              <w:t>4.</w:t>
            </w:r>
          </w:p>
        </w:tc>
        <w:tc>
          <w:tcPr>
            <w:tcW w:w="3370" w:type="dxa"/>
            <w:shd w:val="clear" w:color="auto" w:fill="auto"/>
          </w:tcPr>
          <w:p w:rsidR="00E973DA" w:rsidRPr="00133D68" w:rsidRDefault="00E973DA" w:rsidP="00B61E6D">
            <w:pPr>
              <w:tabs>
                <w:tab w:val="left" w:pos="1944"/>
              </w:tabs>
              <w:rPr>
                <w:sz w:val="22"/>
                <w:lang w:val="lv-LV"/>
              </w:rPr>
            </w:pPr>
            <w:r>
              <w:rPr>
                <w:sz w:val="22"/>
                <w:lang w:val="lv-LV"/>
              </w:rPr>
              <w:t>2006.-2007</w:t>
            </w:r>
            <w:r w:rsidRPr="00133D68">
              <w:rPr>
                <w:sz w:val="22"/>
                <w:lang w:val="lv-LV"/>
              </w:rPr>
              <w:t>. g. dz. zēni un meitenes</w:t>
            </w:r>
          </w:p>
        </w:tc>
        <w:tc>
          <w:tcPr>
            <w:tcW w:w="1453" w:type="dxa"/>
            <w:shd w:val="clear" w:color="auto" w:fill="auto"/>
          </w:tcPr>
          <w:p w:rsidR="00E973DA" w:rsidRPr="00133D68" w:rsidRDefault="00E973DA" w:rsidP="00B61E6D">
            <w:pPr>
              <w:tabs>
                <w:tab w:val="left" w:pos="1944"/>
              </w:tabs>
              <w:jc w:val="center"/>
              <w:rPr>
                <w:sz w:val="22"/>
                <w:lang w:val="lv-LV"/>
              </w:rPr>
            </w:pPr>
            <w:smartTag w:uri="urn:schemas-microsoft-com:office:smarttags" w:element="metricconverter">
              <w:smartTagPr>
                <w:attr w:name="ProductID" w:val="1500 m"/>
              </w:smartTagPr>
              <w:r w:rsidRPr="00133D68">
                <w:rPr>
                  <w:sz w:val="22"/>
                  <w:lang w:val="lv-LV"/>
                </w:rPr>
                <w:t>1500 m</w:t>
              </w:r>
            </w:smartTag>
          </w:p>
        </w:tc>
        <w:tc>
          <w:tcPr>
            <w:tcW w:w="1467" w:type="dxa"/>
            <w:vMerge/>
            <w:shd w:val="clear" w:color="auto" w:fill="auto"/>
          </w:tcPr>
          <w:p w:rsidR="00E973DA" w:rsidRPr="00133D68" w:rsidRDefault="00E973DA" w:rsidP="00B61E6D">
            <w:pPr>
              <w:tabs>
                <w:tab w:val="left" w:pos="1944"/>
              </w:tabs>
              <w:jc w:val="center"/>
              <w:rPr>
                <w:sz w:val="22"/>
                <w:lang w:val="lv-LV"/>
              </w:rPr>
            </w:pPr>
          </w:p>
        </w:tc>
      </w:tr>
      <w:tr w:rsidR="00E973DA" w:rsidRPr="00133D68" w:rsidTr="00B61E6D">
        <w:tc>
          <w:tcPr>
            <w:tcW w:w="834" w:type="dxa"/>
            <w:shd w:val="clear" w:color="auto" w:fill="auto"/>
          </w:tcPr>
          <w:p w:rsidR="00E973DA" w:rsidRPr="00133D68" w:rsidRDefault="00E973DA" w:rsidP="00B61E6D">
            <w:pPr>
              <w:tabs>
                <w:tab w:val="left" w:pos="1944"/>
              </w:tabs>
              <w:rPr>
                <w:sz w:val="22"/>
                <w:lang w:val="lv-LV"/>
              </w:rPr>
            </w:pPr>
            <w:r w:rsidRPr="00133D68">
              <w:rPr>
                <w:sz w:val="22"/>
                <w:lang w:val="lv-LV"/>
              </w:rPr>
              <w:t>5.</w:t>
            </w:r>
          </w:p>
        </w:tc>
        <w:tc>
          <w:tcPr>
            <w:tcW w:w="3370" w:type="dxa"/>
            <w:shd w:val="clear" w:color="auto" w:fill="auto"/>
          </w:tcPr>
          <w:p w:rsidR="00E973DA" w:rsidRPr="00133D68" w:rsidRDefault="00E973DA" w:rsidP="00B61E6D">
            <w:pPr>
              <w:tabs>
                <w:tab w:val="left" w:pos="1944"/>
              </w:tabs>
              <w:rPr>
                <w:sz w:val="22"/>
                <w:lang w:val="lv-LV"/>
              </w:rPr>
            </w:pPr>
            <w:r>
              <w:rPr>
                <w:sz w:val="22"/>
                <w:lang w:val="lv-LV"/>
              </w:rPr>
              <w:t>2004.-2005</w:t>
            </w:r>
            <w:r w:rsidRPr="00133D68">
              <w:rPr>
                <w:sz w:val="22"/>
                <w:lang w:val="lv-LV"/>
              </w:rPr>
              <w:t>. g. dz. zēni un meitenes</w:t>
            </w:r>
          </w:p>
        </w:tc>
        <w:tc>
          <w:tcPr>
            <w:tcW w:w="1453" w:type="dxa"/>
            <w:shd w:val="clear" w:color="auto" w:fill="auto"/>
          </w:tcPr>
          <w:p w:rsidR="00E973DA" w:rsidRPr="00133D68" w:rsidRDefault="00E973DA" w:rsidP="00B61E6D">
            <w:pPr>
              <w:tabs>
                <w:tab w:val="left" w:pos="1944"/>
              </w:tabs>
              <w:jc w:val="center"/>
              <w:rPr>
                <w:sz w:val="22"/>
                <w:lang w:val="lv-LV"/>
              </w:rPr>
            </w:pPr>
            <w:smartTag w:uri="urn:schemas-microsoft-com:office:smarttags" w:element="metricconverter">
              <w:smartTagPr>
                <w:attr w:name="ProductID" w:val="1500 m"/>
              </w:smartTagPr>
              <w:r w:rsidRPr="00133D68">
                <w:rPr>
                  <w:sz w:val="22"/>
                  <w:lang w:val="lv-LV"/>
                </w:rPr>
                <w:t>1500 m</w:t>
              </w:r>
            </w:smartTag>
          </w:p>
        </w:tc>
        <w:tc>
          <w:tcPr>
            <w:tcW w:w="1467" w:type="dxa"/>
            <w:vMerge/>
            <w:shd w:val="clear" w:color="auto" w:fill="auto"/>
          </w:tcPr>
          <w:p w:rsidR="00E973DA" w:rsidRPr="00133D68" w:rsidRDefault="00E973DA" w:rsidP="00B61E6D">
            <w:pPr>
              <w:tabs>
                <w:tab w:val="left" w:pos="1944"/>
              </w:tabs>
              <w:jc w:val="center"/>
              <w:rPr>
                <w:sz w:val="22"/>
                <w:lang w:val="lv-LV"/>
              </w:rPr>
            </w:pPr>
          </w:p>
        </w:tc>
      </w:tr>
      <w:tr w:rsidR="00E973DA" w:rsidRPr="00133D68" w:rsidTr="00B61E6D">
        <w:tc>
          <w:tcPr>
            <w:tcW w:w="834" w:type="dxa"/>
            <w:shd w:val="clear" w:color="auto" w:fill="auto"/>
          </w:tcPr>
          <w:p w:rsidR="00E973DA" w:rsidRPr="00133D68" w:rsidRDefault="00E973DA" w:rsidP="00B61E6D">
            <w:pPr>
              <w:tabs>
                <w:tab w:val="left" w:pos="1944"/>
              </w:tabs>
              <w:rPr>
                <w:sz w:val="22"/>
                <w:lang w:val="lv-LV"/>
              </w:rPr>
            </w:pPr>
            <w:r w:rsidRPr="00133D68">
              <w:rPr>
                <w:sz w:val="22"/>
                <w:lang w:val="lv-LV"/>
              </w:rPr>
              <w:t>6.</w:t>
            </w:r>
          </w:p>
        </w:tc>
        <w:tc>
          <w:tcPr>
            <w:tcW w:w="3370" w:type="dxa"/>
            <w:shd w:val="clear" w:color="auto" w:fill="auto"/>
          </w:tcPr>
          <w:p w:rsidR="00E973DA" w:rsidRPr="00133D68" w:rsidRDefault="00E973DA" w:rsidP="00B61E6D">
            <w:pPr>
              <w:tabs>
                <w:tab w:val="left" w:pos="1944"/>
              </w:tabs>
              <w:rPr>
                <w:sz w:val="22"/>
                <w:lang w:val="lv-LV"/>
              </w:rPr>
            </w:pPr>
            <w:r>
              <w:rPr>
                <w:sz w:val="22"/>
                <w:lang w:val="lv-LV"/>
              </w:rPr>
              <w:t>2002.-2003</w:t>
            </w:r>
            <w:r w:rsidRPr="00133D68">
              <w:rPr>
                <w:sz w:val="22"/>
                <w:lang w:val="lv-LV"/>
              </w:rPr>
              <w:t>. g. dz. jaunieši un jaunietes</w:t>
            </w:r>
          </w:p>
        </w:tc>
        <w:tc>
          <w:tcPr>
            <w:tcW w:w="1453" w:type="dxa"/>
            <w:shd w:val="clear" w:color="auto" w:fill="auto"/>
          </w:tcPr>
          <w:p w:rsidR="00E973DA" w:rsidRPr="00133D68" w:rsidRDefault="00E973DA" w:rsidP="00B61E6D">
            <w:pPr>
              <w:tabs>
                <w:tab w:val="left" w:pos="1944"/>
              </w:tabs>
              <w:jc w:val="center"/>
              <w:rPr>
                <w:sz w:val="22"/>
                <w:lang w:val="lv-LV"/>
              </w:rPr>
            </w:pPr>
            <w:r>
              <w:rPr>
                <w:sz w:val="22"/>
                <w:lang w:val="lv-LV"/>
              </w:rPr>
              <w:t>5,6</w:t>
            </w:r>
            <w:r w:rsidRPr="00133D68">
              <w:rPr>
                <w:sz w:val="22"/>
                <w:lang w:val="lv-LV"/>
              </w:rPr>
              <w:t xml:space="preserve"> km</w:t>
            </w:r>
          </w:p>
        </w:tc>
        <w:tc>
          <w:tcPr>
            <w:tcW w:w="1467" w:type="dxa"/>
            <w:vMerge/>
            <w:shd w:val="clear" w:color="auto" w:fill="auto"/>
          </w:tcPr>
          <w:p w:rsidR="00E973DA" w:rsidRPr="00133D68" w:rsidRDefault="00E973DA" w:rsidP="00B61E6D">
            <w:pPr>
              <w:tabs>
                <w:tab w:val="left" w:pos="1944"/>
              </w:tabs>
              <w:jc w:val="center"/>
              <w:rPr>
                <w:sz w:val="22"/>
                <w:lang w:val="lv-LV"/>
              </w:rPr>
            </w:pPr>
          </w:p>
        </w:tc>
      </w:tr>
      <w:tr w:rsidR="00E973DA" w:rsidRPr="00133D68" w:rsidTr="00B61E6D">
        <w:tc>
          <w:tcPr>
            <w:tcW w:w="834" w:type="dxa"/>
            <w:shd w:val="clear" w:color="auto" w:fill="auto"/>
          </w:tcPr>
          <w:p w:rsidR="00E973DA" w:rsidRPr="00133D68" w:rsidRDefault="00E973DA" w:rsidP="00A06473">
            <w:pPr>
              <w:tabs>
                <w:tab w:val="left" w:pos="1944"/>
              </w:tabs>
              <w:rPr>
                <w:sz w:val="22"/>
                <w:lang w:val="lv-LV"/>
              </w:rPr>
            </w:pPr>
            <w:r w:rsidRPr="00133D68">
              <w:rPr>
                <w:sz w:val="22"/>
                <w:lang w:val="lv-LV"/>
              </w:rPr>
              <w:t>7.</w:t>
            </w:r>
          </w:p>
        </w:tc>
        <w:tc>
          <w:tcPr>
            <w:tcW w:w="3370" w:type="dxa"/>
            <w:shd w:val="clear" w:color="auto" w:fill="auto"/>
          </w:tcPr>
          <w:p w:rsidR="00E973DA" w:rsidRPr="00133D68" w:rsidRDefault="00E973DA" w:rsidP="00A06473">
            <w:pPr>
              <w:tabs>
                <w:tab w:val="left" w:pos="1944"/>
              </w:tabs>
              <w:rPr>
                <w:sz w:val="22"/>
                <w:lang w:val="lv-LV"/>
              </w:rPr>
            </w:pPr>
            <w:r>
              <w:rPr>
                <w:sz w:val="22"/>
                <w:lang w:val="lv-LV"/>
              </w:rPr>
              <w:t>2000.-2001</w:t>
            </w:r>
            <w:r w:rsidRPr="00133D68">
              <w:rPr>
                <w:sz w:val="22"/>
                <w:lang w:val="lv-LV"/>
              </w:rPr>
              <w:t>. g. dz. juniori un juniores</w:t>
            </w:r>
          </w:p>
        </w:tc>
        <w:tc>
          <w:tcPr>
            <w:tcW w:w="1453" w:type="dxa"/>
            <w:shd w:val="clear" w:color="auto" w:fill="auto"/>
          </w:tcPr>
          <w:p w:rsidR="00E973DA" w:rsidRPr="00133D68" w:rsidRDefault="00E973DA" w:rsidP="00A06473">
            <w:pPr>
              <w:tabs>
                <w:tab w:val="left" w:pos="1944"/>
              </w:tabs>
              <w:jc w:val="center"/>
              <w:rPr>
                <w:sz w:val="22"/>
                <w:lang w:val="lv-LV"/>
              </w:rPr>
            </w:pPr>
            <w:r>
              <w:rPr>
                <w:sz w:val="22"/>
                <w:lang w:val="lv-LV"/>
              </w:rPr>
              <w:t>10</w:t>
            </w:r>
            <w:r w:rsidRPr="00133D68">
              <w:rPr>
                <w:sz w:val="22"/>
                <w:lang w:val="lv-LV"/>
              </w:rPr>
              <w:t xml:space="preserve"> km</w:t>
            </w:r>
          </w:p>
        </w:tc>
        <w:tc>
          <w:tcPr>
            <w:tcW w:w="1467" w:type="dxa"/>
            <w:vMerge w:val="restart"/>
            <w:shd w:val="clear" w:color="auto" w:fill="auto"/>
          </w:tcPr>
          <w:p w:rsidR="0013348B" w:rsidRDefault="0013348B" w:rsidP="00A06473">
            <w:pPr>
              <w:tabs>
                <w:tab w:val="left" w:pos="1944"/>
              </w:tabs>
              <w:jc w:val="center"/>
              <w:rPr>
                <w:sz w:val="22"/>
                <w:lang w:val="lv-LV"/>
              </w:rPr>
            </w:pPr>
          </w:p>
          <w:p w:rsidR="0013348B" w:rsidRDefault="0013348B" w:rsidP="00A06473">
            <w:pPr>
              <w:tabs>
                <w:tab w:val="left" w:pos="1944"/>
              </w:tabs>
              <w:jc w:val="center"/>
              <w:rPr>
                <w:sz w:val="22"/>
                <w:lang w:val="lv-LV"/>
              </w:rPr>
            </w:pPr>
          </w:p>
          <w:p w:rsidR="0013348B" w:rsidRDefault="0013348B" w:rsidP="00A06473">
            <w:pPr>
              <w:tabs>
                <w:tab w:val="left" w:pos="1944"/>
              </w:tabs>
              <w:jc w:val="center"/>
              <w:rPr>
                <w:sz w:val="22"/>
                <w:lang w:val="lv-LV"/>
              </w:rPr>
            </w:pPr>
          </w:p>
          <w:p w:rsidR="0013348B" w:rsidRDefault="0013348B" w:rsidP="00A06473">
            <w:pPr>
              <w:tabs>
                <w:tab w:val="left" w:pos="1944"/>
              </w:tabs>
              <w:jc w:val="center"/>
              <w:rPr>
                <w:sz w:val="22"/>
                <w:lang w:val="lv-LV"/>
              </w:rPr>
            </w:pPr>
          </w:p>
          <w:p w:rsidR="0013348B" w:rsidRDefault="0013348B" w:rsidP="00A06473">
            <w:pPr>
              <w:tabs>
                <w:tab w:val="left" w:pos="1944"/>
              </w:tabs>
              <w:jc w:val="center"/>
              <w:rPr>
                <w:sz w:val="22"/>
                <w:lang w:val="lv-LV"/>
              </w:rPr>
            </w:pPr>
          </w:p>
          <w:p w:rsidR="00E973DA" w:rsidRPr="00133D68" w:rsidRDefault="00E973DA" w:rsidP="00A06473">
            <w:pPr>
              <w:tabs>
                <w:tab w:val="left" w:pos="1944"/>
              </w:tabs>
              <w:jc w:val="center"/>
              <w:rPr>
                <w:sz w:val="22"/>
                <w:lang w:val="lv-LV"/>
              </w:rPr>
            </w:pPr>
            <w:r>
              <w:rPr>
                <w:sz w:val="22"/>
                <w:lang w:val="lv-LV"/>
              </w:rPr>
              <w:t>5,6</w:t>
            </w:r>
            <w:r w:rsidRPr="00133D68">
              <w:rPr>
                <w:sz w:val="22"/>
                <w:lang w:val="lv-LV"/>
              </w:rPr>
              <w:t xml:space="preserve"> km</w:t>
            </w:r>
          </w:p>
        </w:tc>
      </w:tr>
      <w:tr w:rsidR="00E973DA" w:rsidRPr="00133D68" w:rsidTr="00B61E6D">
        <w:tc>
          <w:tcPr>
            <w:tcW w:w="834" w:type="dxa"/>
            <w:shd w:val="clear" w:color="auto" w:fill="auto"/>
          </w:tcPr>
          <w:p w:rsidR="00E973DA" w:rsidRPr="00133D68" w:rsidRDefault="00E973DA" w:rsidP="00A06473">
            <w:pPr>
              <w:tabs>
                <w:tab w:val="left" w:pos="1944"/>
              </w:tabs>
              <w:rPr>
                <w:sz w:val="22"/>
                <w:lang w:val="lv-LV"/>
              </w:rPr>
            </w:pPr>
            <w:r w:rsidRPr="00133D68">
              <w:rPr>
                <w:sz w:val="22"/>
                <w:lang w:val="lv-LV"/>
              </w:rPr>
              <w:t>8.</w:t>
            </w:r>
          </w:p>
        </w:tc>
        <w:tc>
          <w:tcPr>
            <w:tcW w:w="3370" w:type="dxa"/>
            <w:shd w:val="clear" w:color="auto" w:fill="auto"/>
          </w:tcPr>
          <w:p w:rsidR="00E973DA" w:rsidRPr="00133D68" w:rsidRDefault="00E973DA" w:rsidP="00A06473">
            <w:pPr>
              <w:tabs>
                <w:tab w:val="left" w:pos="1944"/>
              </w:tabs>
              <w:rPr>
                <w:sz w:val="22"/>
                <w:lang w:val="lv-LV"/>
              </w:rPr>
            </w:pPr>
            <w:r>
              <w:rPr>
                <w:sz w:val="22"/>
                <w:lang w:val="lv-LV"/>
              </w:rPr>
              <w:t>1979.-1999</w:t>
            </w:r>
            <w:r w:rsidRPr="00133D68">
              <w:rPr>
                <w:sz w:val="22"/>
                <w:lang w:val="lv-LV"/>
              </w:rPr>
              <w:t>. g.dz. vīrieši un sievietes</w:t>
            </w:r>
          </w:p>
        </w:tc>
        <w:tc>
          <w:tcPr>
            <w:tcW w:w="1453" w:type="dxa"/>
            <w:shd w:val="clear" w:color="auto" w:fill="auto"/>
          </w:tcPr>
          <w:p w:rsidR="00E973DA" w:rsidRPr="00133D68" w:rsidRDefault="00E973DA" w:rsidP="00A06473">
            <w:pPr>
              <w:tabs>
                <w:tab w:val="left" w:pos="1944"/>
              </w:tabs>
              <w:jc w:val="center"/>
              <w:rPr>
                <w:sz w:val="22"/>
                <w:lang w:val="lv-LV"/>
              </w:rPr>
            </w:pPr>
            <w:r>
              <w:rPr>
                <w:sz w:val="22"/>
                <w:lang w:val="lv-LV"/>
              </w:rPr>
              <w:t>10</w:t>
            </w:r>
            <w:r w:rsidRPr="00133D68">
              <w:rPr>
                <w:sz w:val="22"/>
                <w:lang w:val="lv-LV"/>
              </w:rPr>
              <w:t xml:space="preserve"> km</w:t>
            </w:r>
          </w:p>
        </w:tc>
        <w:tc>
          <w:tcPr>
            <w:tcW w:w="1467" w:type="dxa"/>
            <w:vMerge/>
            <w:shd w:val="clear" w:color="auto" w:fill="auto"/>
          </w:tcPr>
          <w:p w:rsidR="00E973DA" w:rsidRPr="00133D68" w:rsidRDefault="00E973DA" w:rsidP="00A06473">
            <w:pPr>
              <w:tabs>
                <w:tab w:val="left" w:pos="1944"/>
              </w:tabs>
              <w:jc w:val="center"/>
              <w:rPr>
                <w:sz w:val="22"/>
                <w:lang w:val="lv-LV"/>
              </w:rPr>
            </w:pPr>
          </w:p>
        </w:tc>
      </w:tr>
      <w:tr w:rsidR="00E973DA" w:rsidRPr="00133D68" w:rsidTr="00B61E6D">
        <w:tc>
          <w:tcPr>
            <w:tcW w:w="834" w:type="dxa"/>
            <w:shd w:val="clear" w:color="auto" w:fill="auto"/>
          </w:tcPr>
          <w:p w:rsidR="00E973DA" w:rsidRPr="00133D68" w:rsidRDefault="00E973DA" w:rsidP="00A06473">
            <w:pPr>
              <w:tabs>
                <w:tab w:val="left" w:pos="1944"/>
              </w:tabs>
              <w:rPr>
                <w:sz w:val="22"/>
                <w:lang w:val="lv-LV"/>
              </w:rPr>
            </w:pPr>
            <w:r w:rsidRPr="00133D68">
              <w:rPr>
                <w:sz w:val="22"/>
                <w:lang w:val="lv-LV"/>
              </w:rPr>
              <w:t>9.</w:t>
            </w:r>
          </w:p>
        </w:tc>
        <w:tc>
          <w:tcPr>
            <w:tcW w:w="3370" w:type="dxa"/>
            <w:shd w:val="clear" w:color="auto" w:fill="auto"/>
          </w:tcPr>
          <w:p w:rsidR="00E973DA" w:rsidRPr="00133D68" w:rsidRDefault="00E973DA" w:rsidP="00A06473">
            <w:pPr>
              <w:tabs>
                <w:tab w:val="left" w:pos="1944"/>
              </w:tabs>
              <w:rPr>
                <w:sz w:val="22"/>
                <w:lang w:val="lv-LV"/>
              </w:rPr>
            </w:pPr>
            <w:r>
              <w:rPr>
                <w:sz w:val="22"/>
                <w:lang w:val="lv-LV"/>
              </w:rPr>
              <w:t>1969.-1978</w:t>
            </w:r>
            <w:r w:rsidRPr="00133D68">
              <w:rPr>
                <w:sz w:val="22"/>
                <w:lang w:val="lv-LV"/>
              </w:rPr>
              <w:t>. g. dz. veterāni un veterānes</w:t>
            </w:r>
          </w:p>
        </w:tc>
        <w:tc>
          <w:tcPr>
            <w:tcW w:w="1453" w:type="dxa"/>
            <w:shd w:val="clear" w:color="auto" w:fill="auto"/>
          </w:tcPr>
          <w:p w:rsidR="00E973DA" w:rsidRPr="00133D68" w:rsidRDefault="00E973DA" w:rsidP="00A06473">
            <w:pPr>
              <w:tabs>
                <w:tab w:val="left" w:pos="1944"/>
              </w:tabs>
              <w:jc w:val="center"/>
              <w:rPr>
                <w:sz w:val="22"/>
                <w:lang w:val="lv-LV"/>
              </w:rPr>
            </w:pPr>
            <w:r>
              <w:rPr>
                <w:sz w:val="22"/>
                <w:lang w:val="lv-LV"/>
              </w:rPr>
              <w:t>10</w:t>
            </w:r>
            <w:r w:rsidRPr="00133D68">
              <w:rPr>
                <w:sz w:val="22"/>
                <w:lang w:val="lv-LV"/>
              </w:rPr>
              <w:t xml:space="preserve"> km</w:t>
            </w:r>
          </w:p>
        </w:tc>
        <w:tc>
          <w:tcPr>
            <w:tcW w:w="1467" w:type="dxa"/>
            <w:vMerge/>
            <w:shd w:val="clear" w:color="auto" w:fill="auto"/>
          </w:tcPr>
          <w:p w:rsidR="00E973DA" w:rsidRPr="00133D68" w:rsidRDefault="00E973DA" w:rsidP="00A06473">
            <w:pPr>
              <w:tabs>
                <w:tab w:val="left" w:pos="1944"/>
              </w:tabs>
              <w:jc w:val="center"/>
              <w:rPr>
                <w:sz w:val="22"/>
                <w:lang w:val="lv-LV"/>
              </w:rPr>
            </w:pPr>
          </w:p>
        </w:tc>
      </w:tr>
      <w:tr w:rsidR="00E973DA" w:rsidRPr="00133D68" w:rsidTr="00B61E6D">
        <w:tc>
          <w:tcPr>
            <w:tcW w:w="834" w:type="dxa"/>
            <w:shd w:val="clear" w:color="auto" w:fill="auto"/>
          </w:tcPr>
          <w:p w:rsidR="00E973DA" w:rsidRPr="00133D68" w:rsidRDefault="00E973DA" w:rsidP="00A06473">
            <w:pPr>
              <w:tabs>
                <w:tab w:val="left" w:pos="1944"/>
              </w:tabs>
              <w:rPr>
                <w:sz w:val="22"/>
                <w:lang w:val="lv-LV"/>
              </w:rPr>
            </w:pPr>
            <w:r w:rsidRPr="00133D68">
              <w:rPr>
                <w:sz w:val="22"/>
                <w:lang w:val="lv-LV"/>
              </w:rPr>
              <w:t>10.</w:t>
            </w:r>
          </w:p>
        </w:tc>
        <w:tc>
          <w:tcPr>
            <w:tcW w:w="3370" w:type="dxa"/>
            <w:shd w:val="clear" w:color="auto" w:fill="auto"/>
          </w:tcPr>
          <w:p w:rsidR="00E973DA" w:rsidRPr="00133D68" w:rsidRDefault="00E973DA" w:rsidP="00A06473">
            <w:pPr>
              <w:tabs>
                <w:tab w:val="left" w:pos="1944"/>
              </w:tabs>
              <w:rPr>
                <w:sz w:val="22"/>
                <w:lang w:val="lv-LV"/>
              </w:rPr>
            </w:pPr>
            <w:r>
              <w:rPr>
                <w:sz w:val="22"/>
                <w:lang w:val="lv-LV"/>
              </w:rPr>
              <w:t>1959.-1968</w:t>
            </w:r>
            <w:r w:rsidRPr="00133D68">
              <w:rPr>
                <w:sz w:val="22"/>
                <w:lang w:val="lv-LV"/>
              </w:rPr>
              <w:t xml:space="preserve">. g.dz. veterāni un </w:t>
            </w:r>
          </w:p>
        </w:tc>
        <w:tc>
          <w:tcPr>
            <w:tcW w:w="1453" w:type="dxa"/>
            <w:shd w:val="clear" w:color="auto" w:fill="auto"/>
          </w:tcPr>
          <w:p w:rsidR="00E973DA" w:rsidRPr="00133D68" w:rsidRDefault="00E973DA" w:rsidP="00A06473">
            <w:pPr>
              <w:tabs>
                <w:tab w:val="left" w:pos="1944"/>
              </w:tabs>
              <w:jc w:val="center"/>
              <w:rPr>
                <w:sz w:val="22"/>
                <w:lang w:val="lv-LV"/>
              </w:rPr>
            </w:pPr>
            <w:r>
              <w:rPr>
                <w:sz w:val="22"/>
                <w:lang w:val="lv-LV"/>
              </w:rPr>
              <w:t>10 km</w:t>
            </w:r>
          </w:p>
        </w:tc>
        <w:tc>
          <w:tcPr>
            <w:tcW w:w="1467" w:type="dxa"/>
            <w:vMerge/>
            <w:shd w:val="clear" w:color="auto" w:fill="auto"/>
          </w:tcPr>
          <w:p w:rsidR="00E973DA" w:rsidRPr="00133D68" w:rsidRDefault="00E973DA" w:rsidP="00A06473">
            <w:pPr>
              <w:tabs>
                <w:tab w:val="left" w:pos="1944"/>
              </w:tabs>
              <w:jc w:val="center"/>
              <w:rPr>
                <w:sz w:val="22"/>
                <w:lang w:val="lv-LV"/>
              </w:rPr>
            </w:pPr>
          </w:p>
        </w:tc>
      </w:tr>
      <w:tr w:rsidR="00E973DA" w:rsidRPr="00133D68" w:rsidTr="00B61E6D">
        <w:tc>
          <w:tcPr>
            <w:tcW w:w="834" w:type="dxa"/>
            <w:shd w:val="clear" w:color="auto" w:fill="auto"/>
          </w:tcPr>
          <w:p w:rsidR="00E973DA" w:rsidRPr="00133D68" w:rsidRDefault="00E973DA" w:rsidP="00A06473">
            <w:pPr>
              <w:tabs>
                <w:tab w:val="left" w:pos="1944"/>
              </w:tabs>
              <w:rPr>
                <w:sz w:val="22"/>
                <w:lang w:val="lv-LV"/>
              </w:rPr>
            </w:pPr>
            <w:r w:rsidRPr="00133D68">
              <w:rPr>
                <w:sz w:val="22"/>
                <w:lang w:val="lv-LV"/>
              </w:rPr>
              <w:t>11.</w:t>
            </w:r>
          </w:p>
        </w:tc>
        <w:tc>
          <w:tcPr>
            <w:tcW w:w="3370" w:type="dxa"/>
            <w:shd w:val="clear" w:color="auto" w:fill="auto"/>
          </w:tcPr>
          <w:p w:rsidR="00E973DA" w:rsidRPr="00133D68" w:rsidRDefault="00E973DA" w:rsidP="00A06473">
            <w:pPr>
              <w:tabs>
                <w:tab w:val="left" w:pos="1944"/>
              </w:tabs>
              <w:rPr>
                <w:sz w:val="22"/>
                <w:lang w:val="lv-LV"/>
              </w:rPr>
            </w:pPr>
            <w:r>
              <w:rPr>
                <w:sz w:val="22"/>
                <w:lang w:val="lv-LV"/>
              </w:rPr>
              <w:t>1959.-1968</w:t>
            </w:r>
            <w:r w:rsidRPr="00133D68">
              <w:rPr>
                <w:sz w:val="22"/>
                <w:lang w:val="lv-LV"/>
              </w:rPr>
              <w:t>. g.dz. veterānes</w:t>
            </w:r>
          </w:p>
        </w:tc>
        <w:tc>
          <w:tcPr>
            <w:tcW w:w="1453" w:type="dxa"/>
            <w:shd w:val="clear" w:color="auto" w:fill="auto"/>
          </w:tcPr>
          <w:p w:rsidR="00E973DA" w:rsidRPr="00133D68" w:rsidRDefault="00E973DA" w:rsidP="00A06473">
            <w:pPr>
              <w:tabs>
                <w:tab w:val="left" w:pos="1944"/>
              </w:tabs>
              <w:jc w:val="center"/>
              <w:rPr>
                <w:sz w:val="22"/>
                <w:lang w:val="lv-LV"/>
              </w:rPr>
            </w:pPr>
            <w:r>
              <w:rPr>
                <w:sz w:val="22"/>
                <w:lang w:val="lv-LV"/>
              </w:rPr>
              <w:t>10 km</w:t>
            </w:r>
          </w:p>
        </w:tc>
        <w:tc>
          <w:tcPr>
            <w:tcW w:w="1467" w:type="dxa"/>
            <w:vMerge/>
            <w:shd w:val="clear" w:color="auto" w:fill="auto"/>
          </w:tcPr>
          <w:p w:rsidR="00E973DA" w:rsidRPr="00133D68" w:rsidRDefault="00E973DA" w:rsidP="00A06473">
            <w:pPr>
              <w:tabs>
                <w:tab w:val="left" w:pos="1944"/>
              </w:tabs>
              <w:jc w:val="center"/>
              <w:rPr>
                <w:sz w:val="22"/>
                <w:lang w:val="lv-LV"/>
              </w:rPr>
            </w:pPr>
          </w:p>
        </w:tc>
      </w:tr>
      <w:tr w:rsidR="00E973DA" w:rsidRPr="00133D68" w:rsidTr="00B61E6D">
        <w:tc>
          <w:tcPr>
            <w:tcW w:w="834" w:type="dxa"/>
            <w:shd w:val="clear" w:color="auto" w:fill="auto"/>
          </w:tcPr>
          <w:p w:rsidR="00E973DA" w:rsidRPr="00133D68" w:rsidRDefault="00E973DA" w:rsidP="00A06473">
            <w:pPr>
              <w:tabs>
                <w:tab w:val="left" w:pos="1944"/>
              </w:tabs>
              <w:rPr>
                <w:sz w:val="22"/>
                <w:lang w:val="lv-LV"/>
              </w:rPr>
            </w:pPr>
            <w:r w:rsidRPr="00133D68">
              <w:rPr>
                <w:sz w:val="22"/>
                <w:lang w:val="lv-LV"/>
              </w:rPr>
              <w:t>12.</w:t>
            </w:r>
          </w:p>
        </w:tc>
        <w:tc>
          <w:tcPr>
            <w:tcW w:w="3370" w:type="dxa"/>
            <w:shd w:val="clear" w:color="auto" w:fill="auto"/>
          </w:tcPr>
          <w:p w:rsidR="00E973DA" w:rsidRPr="00133D68" w:rsidRDefault="00E973DA" w:rsidP="00A06473">
            <w:pPr>
              <w:tabs>
                <w:tab w:val="left" w:pos="1944"/>
              </w:tabs>
              <w:rPr>
                <w:sz w:val="22"/>
                <w:lang w:val="lv-LV"/>
              </w:rPr>
            </w:pPr>
            <w:r>
              <w:rPr>
                <w:sz w:val="22"/>
                <w:lang w:val="lv-LV"/>
              </w:rPr>
              <w:t>1958</w:t>
            </w:r>
            <w:r w:rsidRPr="00133D68">
              <w:rPr>
                <w:sz w:val="22"/>
                <w:lang w:val="lv-LV"/>
              </w:rPr>
              <w:t xml:space="preserve">. g.dz. un vecāki veterāni </w:t>
            </w:r>
          </w:p>
        </w:tc>
        <w:tc>
          <w:tcPr>
            <w:tcW w:w="1453" w:type="dxa"/>
            <w:shd w:val="clear" w:color="auto" w:fill="auto"/>
          </w:tcPr>
          <w:p w:rsidR="00E973DA" w:rsidRPr="00133D68" w:rsidRDefault="00E973DA" w:rsidP="00A06473">
            <w:pPr>
              <w:tabs>
                <w:tab w:val="left" w:pos="1944"/>
              </w:tabs>
              <w:jc w:val="center"/>
              <w:rPr>
                <w:sz w:val="22"/>
                <w:lang w:val="lv-LV"/>
              </w:rPr>
            </w:pPr>
            <w:r>
              <w:rPr>
                <w:sz w:val="22"/>
                <w:lang w:val="lv-LV"/>
              </w:rPr>
              <w:t>10 km</w:t>
            </w:r>
          </w:p>
        </w:tc>
        <w:tc>
          <w:tcPr>
            <w:tcW w:w="1467" w:type="dxa"/>
            <w:vMerge/>
            <w:shd w:val="clear" w:color="auto" w:fill="auto"/>
          </w:tcPr>
          <w:p w:rsidR="00E973DA" w:rsidRPr="00133D68" w:rsidRDefault="00E973DA" w:rsidP="00A06473">
            <w:pPr>
              <w:tabs>
                <w:tab w:val="left" w:pos="1944"/>
              </w:tabs>
              <w:jc w:val="center"/>
              <w:rPr>
                <w:sz w:val="22"/>
                <w:lang w:val="lv-LV"/>
              </w:rPr>
            </w:pPr>
          </w:p>
        </w:tc>
      </w:tr>
      <w:tr w:rsidR="00E973DA" w:rsidRPr="00133D68" w:rsidTr="00B61E6D">
        <w:tc>
          <w:tcPr>
            <w:tcW w:w="834" w:type="dxa"/>
            <w:shd w:val="clear" w:color="auto" w:fill="auto"/>
          </w:tcPr>
          <w:p w:rsidR="00E973DA" w:rsidRPr="00133D68" w:rsidRDefault="00E973DA" w:rsidP="00A06473">
            <w:pPr>
              <w:tabs>
                <w:tab w:val="left" w:pos="1944"/>
              </w:tabs>
              <w:rPr>
                <w:sz w:val="22"/>
                <w:lang w:val="lv-LV"/>
              </w:rPr>
            </w:pPr>
            <w:r w:rsidRPr="00133D68">
              <w:rPr>
                <w:sz w:val="22"/>
                <w:lang w:val="lv-LV"/>
              </w:rPr>
              <w:t>13.</w:t>
            </w:r>
          </w:p>
        </w:tc>
        <w:tc>
          <w:tcPr>
            <w:tcW w:w="3370" w:type="dxa"/>
            <w:shd w:val="clear" w:color="auto" w:fill="auto"/>
          </w:tcPr>
          <w:p w:rsidR="00E973DA" w:rsidRPr="00133D68" w:rsidRDefault="00E973DA" w:rsidP="00A06473">
            <w:pPr>
              <w:tabs>
                <w:tab w:val="left" w:pos="1944"/>
              </w:tabs>
              <w:rPr>
                <w:sz w:val="22"/>
                <w:lang w:val="lv-LV"/>
              </w:rPr>
            </w:pPr>
            <w:r>
              <w:rPr>
                <w:sz w:val="22"/>
                <w:lang w:val="lv-LV"/>
              </w:rPr>
              <w:t>1958</w:t>
            </w:r>
            <w:r w:rsidRPr="00133D68">
              <w:rPr>
                <w:sz w:val="22"/>
                <w:lang w:val="lv-LV"/>
              </w:rPr>
              <w:t>. g.dz. un vecākas veterānes</w:t>
            </w:r>
          </w:p>
        </w:tc>
        <w:tc>
          <w:tcPr>
            <w:tcW w:w="1453" w:type="dxa"/>
            <w:shd w:val="clear" w:color="auto" w:fill="auto"/>
          </w:tcPr>
          <w:p w:rsidR="00E973DA" w:rsidRPr="00133D68" w:rsidRDefault="00E973DA" w:rsidP="00A06473">
            <w:pPr>
              <w:tabs>
                <w:tab w:val="left" w:pos="1944"/>
              </w:tabs>
              <w:jc w:val="center"/>
              <w:rPr>
                <w:sz w:val="22"/>
                <w:lang w:val="lv-LV"/>
              </w:rPr>
            </w:pPr>
            <w:r>
              <w:rPr>
                <w:sz w:val="22"/>
                <w:lang w:val="lv-LV"/>
              </w:rPr>
              <w:t>10 km</w:t>
            </w:r>
          </w:p>
        </w:tc>
        <w:tc>
          <w:tcPr>
            <w:tcW w:w="1467" w:type="dxa"/>
            <w:vMerge/>
            <w:shd w:val="clear" w:color="auto" w:fill="auto"/>
          </w:tcPr>
          <w:p w:rsidR="00E973DA" w:rsidRPr="00133D68" w:rsidRDefault="00E973DA" w:rsidP="00A06473">
            <w:pPr>
              <w:tabs>
                <w:tab w:val="left" w:pos="1944"/>
              </w:tabs>
              <w:jc w:val="center"/>
              <w:rPr>
                <w:sz w:val="22"/>
                <w:lang w:val="lv-LV"/>
              </w:rPr>
            </w:pPr>
          </w:p>
        </w:tc>
      </w:tr>
      <w:tr w:rsidR="00E973DA" w:rsidRPr="00133D68" w:rsidTr="00B61E6D">
        <w:tc>
          <w:tcPr>
            <w:tcW w:w="834" w:type="dxa"/>
            <w:shd w:val="clear" w:color="auto" w:fill="auto"/>
          </w:tcPr>
          <w:p w:rsidR="00E973DA" w:rsidRPr="00133D68" w:rsidRDefault="00E973DA" w:rsidP="00A06473">
            <w:pPr>
              <w:tabs>
                <w:tab w:val="left" w:pos="1944"/>
              </w:tabs>
              <w:rPr>
                <w:sz w:val="22"/>
                <w:lang w:val="lv-LV"/>
              </w:rPr>
            </w:pPr>
            <w:r w:rsidRPr="00133D68">
              <w:rPr>
                <w:sz w:val="22"/>
                <w:lang w:val="lv-LV"/>
              </w:rPr>
              <w:t>14.</w:t>
            </w:r>
          </w:p>
        </w:tc>
        <w:tc>
          <w:tcPr>
            <w:tcW w:w="3370" w:type="dxa"/>
            <w:shd w:val="clear" w:color="auto" w:fill="auto"/>
          </w:tcPr>
          <w:p w:rsidR="00E973DA" w:rsidRPr="0087052D" w:rsidRDefault="00E973DA" w:rsidP="00A06473">
            <w:pPr>
              <w:tabs>
                <w:tab w:val="left" w:pos="1944"/>
              </w:tabs>
              <w:rPr>
                <w:sz w:val="22"/>
                <w:lang w:val="lv-LV"/>
              </w:rPr>
            </w:pPr>
            <w:r w:rsidRPr="0087052D">
              <w:rPr>
                <w:sz w:val="22"/>
                <w:lang w:val="lv-LV"/>
              </w:rPr>
              <w:t>NŪJOŠANA (bez vecuma ierobežojumiem)</w:t>
            </w:r>
          </w:p>
        </w:tc>
        <w:tc>
          <w:tcPr>
            <w:tcW w:w="1453" w:type="dxa"/>
            <w:shd w:val="clear" w:color="auto" w:fill="auto"/>
          </w:tcPr>
          <w:p w:rsidR="00E973DA" w:rsidRPr="0087052D" w:rsidRDefault="00034B42" w:rsidP="00A06473">
            <w:pPr>
              <w:tabs>
                <w:tab w:val="left" w:pos="1944"/>
              </w:tabs>
              <w:jc w:val="center"/>
              <w:rPr>
                <w:color w:val="FF0000"/>
                <w:sz w:val="22"/>
                <w:lang w:val="lv-LV"/>
              </w:rPr>
            </w:pPr>
            <w:r w:rsidRPr="0087052D">
              <w:rPr>
                <w:sz w:val="22"/>
                <w:lang w:val="lv-LV"/>
              </w:rPr>
              <w:t>5,6 km</w:t>
            </w:r>
          </w:p>
        </w:tc>
        <w:tc>
          <w:tcPr>
            <w:tcW w:w="1467" w:type="dxa"/>
            <w:vMerge/>
            <w:shd w:val="clear" w:color="auto" w:fill="auto"/>
          </w:tcPr>
          <w:p w:rsidR="00E973DA" w:rsidRPr="00133D68" w:rsidRDefault="00E973DA" w:rsidP="00A06473">
            <w:pPr>
              <w:tabs>
                <w:tab w:val="left" w:pos="1944"/>
              </w:tabs>
              <w:jc w:val="center"/>
              <w:rPr>
                <w:sz w:val="22"/>
                <w:lang w:val="lv-LV"/>
              </w:rPr>
            </w:pPr>
          </w:p>
        </w:tc>
      </w:tr>
    </w:tbl>
    <w:p w:rsidR="00983926" w:rsidRPr="00133D68" w:rsidRDefault="0013348B" w:rsidP="00983926">
      <w:pPr>
        <w:tabs>
          <w:tab w:val="left" w:pos="1944"/>
        </w:tabs>
        <w:spacing w:before="120" w:after="120"/>
        <w:rPr>
          <w:sz w:val="22"/>
          <w:lang w:val="lv-LV"/>
        </w:rPr>
      </w:pPr>
      <w:r>
        <w:rPr>
          <w:sz w:val="22"/>
          <w:lang w:val="lv-LV"/>
        </w:rPr>
        <w:t>*</w:t>
      </w:r>
      <w:r w:rsidR="00983926" w:rsidRPr="00133D68">
        <w:rPr>
          <w:sz w:val="22"/>
          <w:lang w:val="lv-LV"/>
        </w:rPr>
        <w:t xml:space="preserve">Dalībnieki sākot no </w:t>
      </w:r>
      <w:smartTag w:uri="urn:schemas-microsoft-com:office:smarttags" w:element="metricconverter">
        <w:smartTagPr>
          <w:attr w:name="ProductID" w:val="1500 m"/>
        </w:smartTagPr>
        <w:r w:rsidR="00983926" w:rsidRPr="00133D68">
          <w:rPr>
            <w:sz w:val="22"/>
            <w:lang w:val="lv-LV"/>
          </w:rPr>
          <w:t>1500 m</w:t>
        </w:r>
      </w:smartTag>
      <w:r w:rsidR="00983926" w:rsidRPr="00133D68">
        <w:rPr>
          <w:sz w:val="22"/>
          <w:lang w:val="lv-LV"/>
        </w:rPr>
        <w:t xml:space="preserve"> distances skries ar laika kontroles čipiem.</w:t>
      </w:r>
    </w:p>
    <w:p w:rsidR="00983926" w:rsidRPr="0087052D" w:rsidRDefault="00983926" w:rsidP="00983926">
      <w:pPr>
        <w:jc w:val="both"/>
        <w:rPr>
          <w:lang w:val="lv-LV"/>
        </w:rPr>
      </w:pPr>
      <w:r w:rsidRPr="00133D68">
        <w:rPr>
          <w:lang w:val="lv-LV"/>
        </w:rPr>
        <w:tab/>
        <w:t xml:space="preserve">7.2. Skriešana notiks pa Līvānu pilsētas ielām. Skriešanas trases segums – asfalts. Reljefs – līdzens, ar nelieliem, lēzeniem </w:t>
      </w:r>
      <w:r w:rsidRPr="0087052D">
        <w:rPr>
          <w:lang w:val="lv-LV"/>
        </w:rPr>
        <w:t>kāpumiem atsevišķās vietās. Vien</w:t>
      </w:r>
      <w:r w:rsidR="00490182" w:rsidRPr="0087052D">
        <w:rPr>
          <w:lang w:val="lv-LV"/>
        </w:rPr>
        <w:t xml:space="preserve">a apļa garums </w:t>
      </w:r>
      <w:r w:rsidR="00034B42" w:rsidRPr="0087052D">
        <w:rPr>
          <w:lang w:val="lv-LV"/>
        </w:rPr>
        <w:t>no starta vietas līdz finišam</w:t>
      </w:r>
      <w:r w:rsidR="00490182" w:rsidRPr="0087052D">
        <w:rPr>
          <w:lang w:val="lv-LV"/>
        </w:rPr>
        <w:t xml:space="preserve"> – 5,6 </w:t>
      </w:r>
      <w:r w:rsidRPr="0087052D">
        <w:rPr>
          <w:lang w:val="lv-LV"/>
        </w:rPr>
        <w:t>km.</w:t>
      </w:r>
      <w:r w:rsidR="00034B42" w:rsidRPr="0087052D">
        <w:rPr>
          <w:lang w:val="lv-LV"/>
        </w:rPr>
        <w:t xml:space="preserve"> 10km distanci ir jāveic divos apļos.</w:t>
      </w:r>
    </w:p>
    <w:p w:rsidR="00983926" w:rsidRPr="00923AA8" w:rsidRDefault="00983926" w:rsidP="00983926">
      <w:pPr>
        <w:rPr>
          <w:b/>
          <w:sz w:val="22"/>
          <w:lang w:val="lv-LV"/>
        </w:rPr>
      </w:pPr>
    </w:p>
    <w:p w:rsidR="00983926" w:rsidRPr="00923AA8" w:rsidRDefault="00983926" w:rsidP="00983926">
      <w:pPr>
        <w:jc w:val="both"/>
        <w:rPr>
          <w:lang w:val="lv-LV"/>
        </w:rPr>
      </w:pPr>
      <w:r w:rsidRPr="00133D68">
        <w:rPr>
          <w:b/>
          <w:lang w:val="lv-LV"/>
        </w:rPr>
        <w:tab/>
        <w:t>8. Vērtēšana.</w:t>
      </w:r>
      <w:r w:rsidRPr="00923AA8">
        <w:rPr>
          <w:lang w:val="lv-LV"/>
        </w:rPr>
        <w:t xml:space="preserve"> </w:t>
      </w:r>
    </w:p>
    <w:p w:rsidR="00983926" w:rsidRDefault="00983926" w:rsidP="00983926">
      <w:pPr>
        <w:jc w:val="both"/>
        <w:rPr>
          <w:lang w:val="lv-LV"/>
        </w:rPr>
      </w:pPr>
      <w:r w:rsidRPr="00923AA8">
        <w:rPr>
          <w:lang w:val="lv-LV"/>
        </w:rPr>
        <w:tab/>
      </w:r>
      <w:r w:rsidR="00B069F1">
        <w:rPr>
          <w:lang w:val="lv-LV"/>
        </w:rPr>
        <w:t>Veterāniem</w:t>
      </w:r>
      <w:r w:rsidR="00034B42">
        <w:rPr>
          <w:lang w:val="lv-LV"/>
        </w:rPr>
        <w:t xml:space="preserve">, </w:t>
      </w:r>
      <w:r w:rsidR="00034B42" w:rsidRPr="0087052D">
        <w:rPr>
          <w:lang w:val="lv-LV"/>
        </w:rPr>
        <w:t xml:space="preserve">sākot no 35+ </w:t>
      </w:r>
      <w:r w:rsidR="0087052D" w:rsidRPr="0087052D">
        <w:rPr>
          <w:lang w:val="lv-LV"/>
        </w:rPr>
        <w:t xml:space="preserve">vīriešiem un 30+ sievietēm </w:t>
      </w:r>
      <w:r w:rsidR="00034B42" w:rsidRPr="0087052D">
        <w:rPr>
          <w:lang w:val="lv-LV"/>
        </w:rPr>
        <w:t>vecuma grupas</w:t>
      </w:r>
      <w:r w:rsidR="00B069F1" w:rsidRPr="0087052D">
        <w:rPr>
          <w:lang w:val="lv-LV"/>
        </w:rPr>
        <w:t xml:space="preserve"> </w:t>
      </w:r>
      <w:r w:rsidR="00B069F1">
        <w:rPr>
          <w:lang w:val="lv-LV"/>
        </w:rPr>
        <w:t xml:space="preserve"> </w:t>
      </w:r>
      <w:r w:rsidR="0087052D">
        <w:rPr>
          <w:lang w:val="lv-LV"/>
        </w:rPr>
        <w:t>(</w:t>
      </w:r>
      <w:r w:rsidR="00B069F1">
        <w:rPr>
          <w:lang w:val="lv-LV"/>
        </w:rPr>
        <w:t xml:space="preserve">pēc </w:t>
      </w:r>
      <w:r w:rsidR="00E973DA">
        <w:rPr>
          <w:lang w:val="lv-LV"/>
        </w:rPr>
        <w:t xml:space="preserve">vecuma WMA </w:t>
      </w:r>
      <w:r w:rsidR="00B069F1">
        <w:rPr>
          <w:lang w:val="lv-LV"/>
        </w:rPr>
        <w:t>koeficienta) notiek Latvijas čempionāts</w:t>
      </w:r>
      <w:r w:rsidR="00490182">
        <w:rPr>
          <w:lang w:val="lv-LV"/>
        </w:rPr>
        <w:t xml:space="preserve"> </w:t>
      </w:r>
      <w:r w:rsidR="00B069F1">
        <w:rPr>
          <w:lang w:val="lv-LV"/>
        </w:rPr>
        <w:t>10</w:t>
      </w:r>
      <w:r w:rsidR="00E973DA">
        <w:rPr>
          <w:lang w:val="lv-LV"/>
        </w:rPr>
        <w:t xml:space="preserve"> </w:t>
      </w:r>
      <w:r w:rsidR="00B069F1">
        <w:rPr>
          <w:lang w:val="lv-LV"/>
        </w:rPr>
        <w:t xml:space="preserve">km šosejā. </w:t>
      </w:r>
      <w:r w:rsidRPr="00133D68">
        <w:rPr>
          <w:lang w:val="lv-LV"/>
        </w:rPr>
        <w:t>Novadu kausu iegūst komandas, kurās piedalās lielāks dalībnieku skaits. Viens dalībnieks dod tikai vienu ieskaiti.</w:t>
      </w:r>
    </w:p>
    <w:p w:rsidR="001F044E" w:rsidRDefault="001F044E" w:rsidP="00983926">
      <w:pPr>
        <w:jc w:val="both"/>
        <w:rPr>
          <w:lang w:val="lv-LV"/>
        </w:rPr>
      </w:pPr>
    </w:p>
    <w:p w:rsidR="001F044E" w:rsidRPr="00133D68" w:rsidRDefault="001F044E" w:rsidP="00983926">
      <w:pPr>
        <w:jc w:val="both"/>
        <w:rPr>
          <w:lang w:val="lv-LV"/>
        </w:rPr>
      </w:pPr>
    </w:p>
    <w:p w:rsidR="00983926" w:rsidRDefault="00983926" w:rsidP="00983926">
      <w:pPr>
        <w:rPr>
          <w:b/>
          <w:lang w:val="lv-LV"/>
        </w:rPr>
      </w:pPr>
    </w:p>
    <w:p w:rsidR="0087052D" w:rsidRDefault="0087052D" w:rsidP="00983926">
      <w:pPr>
        <w:rPr>
          <w:b/>
          <w:lang w:val="lv-LV"/>
        </w:rPr>
      </w:pPr>
    </w:p>
    <w:p w:rsidR="0087052D" w:rsidRPr="00133D68" w:rsidRDefault="0087052D" w:rsidP="00983926">
      <w:pPr>
        <w:rPr>
          <w:b/>
          <w:lang w:val="lv-LV"/>
        </w:rPr>
      </w:pPr>
    </w:p>
    <w:p w:rsidR="00983926" w:rsidRDefault="00983926" w:rsidP="00983926">
      <w:pPr>
        <w:jc w:val="both"/>
        <w:rPr>
          <w:lang w:val="lv-LV"/>
        </w:rPr>
      </w:pPr>
      <w:r w:rsidRPr="00133D68">
        <w:rPr>
          <w:b/>
          <w:bCs/>
          <w:lang w:val="lv-LV"/>
        </w:rPr>
        <w:tab/>
        <w:t>9. Apbalvošana.</w:t>
      </w:r>
      <w:r w:rsidRPr="00133D68">
        <w:rPr>
          <w:lang w:val="lv-LV"/>
        </w:rPr>
        <w:tab/>
      </w:r>
    </w:p>
    <w:p w:rsidR="00983926" w:rsidRDefault="00983926" w:rsidP="00983926">
      <w:pPr>
        <w:jc w:val="both"/>
        <w:rPr>
          <w:bCs/>
          <w:lang w:val="lv-LV"/>
        </w:rPr>
      </w:pPr>
      <w:r w:rsidRPr="00E65B4A">
        <w:rPr>
          <w:bCs/>
          <w:lang w:val="lv-LV"/>
        </w:rPr>
        <w:tab/>
      </w:r>
      <w:r w:rsidRPr="00983926">
        <w:rPr>
          <w:bCs/>
          <w:lang w:val="lv-LV"/>
        </w:rPr>
        <w:t xml:space="preserve">9.1. </w:t>
      </w:r>
      <w:r w:rsidR="0087052D">
        <w:rPr>
          <w:bCs/>
          <w:lang w:val="lv-LV"/>
        </w:rPr>
        <w:t>Katras grupas uzvarētāji (sākot no 1500m) saņems Lī</w:t>
      </w:r>
      <w:r w:rsidR="00253901">
        <w:rPr>
          <w:bCs/>
          <w:lang w:val="lv-LV"/>
        </w:rPr>
        <w:t>vānu novada domes kausu, 1.-3. vietas ieguvēji</w:t>
      </w:r>
      <w:r w:rsidR="0013348B">
        <w:rPr>
          <w:bCs/>
          <w:lang w:val="lv-LV"/>
        </w:rPr>
        <w:t xml:space="preserve"> </w:t>
      </w:r>
      <w:r w:rsidR="00253901">
        <w:rPr>
          <w:bCs/>
          <w:lang w:val="lv-LV"/>
        </w:rPr>
        <w:t>- balvas. U</w:t>
      </w:r>
      <w:r w:rsidR="00490182">
        <w:rPr>
          <w:bCs/>
          <w:lang w:val="lv-LV"/>
        </w:rPr>
        <w:t>zvarētāji pamatdisciplīnā – 10 km skrējienā vīriešiem un 10</w:t>
      </w:r>
      <w:r w:rsidRPr="00983926">
        <w:rPr>
          <w:bCs/>
          <w:lang w:val="lv-LV"/>
        </w:rPr>
        <w:t xml:space="preserve"> km skrējienā sievietēm – absolūtajā vērtējumā tiks apbalvoti ar sacensību rīkotāju naudas balvām: </w:t>
      </w:r>
    </w:p>
    <w:p w:rsidR="00490182" w:rsidRPr="009628D7" w:rsidRDefault="00490182" w:rsidP="00983926">
      <w:pPr>
        <w:jc w:val="both"/>
        <w:rPr>
          <w:bCs/>
          <w:sz w:val="22"/>
          <w:szCs w:val="22"/>
          <w:lang w:val="lv-LV"/>
        </w:rPr>
      </w:pPr>
    </w:p>
    <w:tbl>
      <w:tblPr>
        <w:tblpPr w:leftFromText="180" w:rightFromText="180" w:vertAnchor="text" w:horzAnchor="margin" w:tblpY="185"/>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929"/>
        <w:gridCol w:w="1168"/>
        <w:gridCol w:w="1027"/>
        <w:gridCol w:w="1139"/>
        <w:gridCol w:w="1276"/>
        <w:gridCol w:w="1276"/>
        <w:gridCol w:w="1276"/>
      </w:tblGrid>
      <w:tr w:rsidR="00983926" w:rsidRPr="009628D7" w:rsidTr="0013348B">
        <w:trPr>
          <w:trHeight w:val="255"/>
        </w:trPr>
        <w:tc>
          <w:tcPr>
            <w:tcW w:w="835" w:type="dxa"/>
            <w:shd w:val="clear" w:color="auto" w:fill="auto"/>
          </w:tcPr>
          <w:p w:rsidR="00983926" w:rsidRPr="009628D7" w:rsidRDefault="00983926" w:rsidP="00B61E6D">
            <w:pPr>
              <w:tabs>
                <w:tab w:val="left" w:pos="1944"/>
              </w:tabs>
              <w:rPr>
                <w:sz w:val="22"/>
                <w:szCs w:val="22"/>
                <w:lang w:val="lv-LV"/>
              </w:rPr>
            </w:pPr>
            <w:proofErr w:type="spellStart"/>
            <w:r w:rsidRPr="009628D7">
              <w:rPr>
                <w:sz w:val="22"/>
                <w:szCs w:val="22"/>
                <w:lang w:val="lv-LV"/>
              </w:rPr>
              <w:t>Nr.p.k</w:t>
            </w:r>
            <w:proofErr w:type="spellEnd"/>
            <w:r w:rsidRPr="009628D7">
              <w:rPr>
                <w:sz w:val="22"/>
                <w:szCs w:val="22"/>
                <w:lang w:val="lv-LV"/>
              </w:rPr>
              <w:t>.</w:t>
            </w:r>
          </w:p>
        </w:tc>
        <w:tc>
          <w:tcPr>
            <w:tcW w:w="929" w:type="dxa"/>
            <w:shd w:val="clear" w:color="auto" w:fill="auto"/>
          </w:tcPr>
          <w:p w:rsidR="00983926" w:rsidRPr="009628D7" w:rsidRDefault="00983926" w:rsidP="00B61E6D">
            <w:pPr>
              <w:tabs>
                <w:tab w:val="left" w:pos="1944"/>
              </w:tabs>
              <w:jc w:val="center"/>
              <w:rPr>
                <w:sz w:val="22"/>
                <w:szCs w:val="22"/>
                <w:lang w:val="lv-LV"/>
              </w:rPr>
            </w:pPr>
            <w:r w:rsidRPr="009628D7">
              <w:rPr>
                <w:sz w:val="22"/>
                <w:szCs w:val="22"/>
                <w:lang w:val="lv-LV"/>
              </w:rPr>
              <w:t>Vieta</w:t>
            </w:r>
          </w:p>
        </w:tc>
        <w:tc>
          <w:tcPr>
            <w:tcW w:w="2195" w:type="dxa"/>
            <w:gridSpan w:val="2"/>
            <w:shd w:val="clear" w:color="auto" w:fill="auto"/>
          </w:tcPr>
          <w:p w:rsidR="00983926" w:rsidRPr="009628D7" w:rsidRDefault="00983926" w:rsidP="00B61E6D">
            <w:pPr>
              <w:tabs>
                <w:tab w:val="left" w:pos="1944"/>
              </w:tabs>
              <w:jc w:val="center"/>
              <w:rPr>
                <w:sz w:val="22"/>
                <w:szCs w:val="22"/>
                <w:lang w:val="lv-LV"/>
              </w:rPr>
            </w:pPr>
            <w:r w:rsidRPr="009628D7">
              <w:rPr>
                <w:sz w:val="22"/>
                <w:szCs w:val="22"/>
                <w:lang w:val="lv-LV"/>
              </w:rPr>
              <w:t>Līvānu novada vieglatlētikas kluba naudas balva</w:t>
            </w:r>
          </w:p>
        </w:tc>
        <w:tc>
          <w:tcPr>
            <w:tcW w:w="2415" w:type="dxa"/>
            <w:gridSpan w:val="2"/>
            <w:shd w:val="clear" w:color="auto" w:fill="auto"/>
          </w:tcPr>
          <w:p w:rsidR="00983926" w:rsidRPr="009628D7" w:rsidRDefault="00983926" w:rsidP="00B61E6D">
            <w:pPr>
              <w:tabs>
                <w:tab w:val="left" w:pos="1944"/>
              </w:tabs>
              <w:jc w:val="center"/>
              <w:rPr>
                <w:sz w:val="22"/>
                <w:szCs w:val="22"/>
                <w:lang w:val="lv-LV"/>
              </w:rPr>
            </w:pPr>
            <w:r w:rsidRPr="009628D7">
              <w:rPr>
                <w:sz w:val="22"/>
                <w:szCs w:val="22"/>
                <w:lang w:val="lv-LV"/>
              </w:rPr>
              <w:t>Līvānu novada domes naudas balva</w:t>
            </w:r>
          </w:p>
        </w:tc>
        <w:tc>
          <w:tcPr>
            <w:tcW w:w="2552" w:type="dxa"/>
            <w:gridSpan w:val="2"/>
            <w:shd w:val="clear" w:color="auto" w:fill="auto"/>
          </w:tcPr>
          <w:p w:rsidR="00983926" w:rsidRPr="009628D7" w:rsidRDefault="00983926" w:rsidP="00B61E6D">
            <w:pPr>
              <w:rPr>
                <w:sz w:val="22"/>
                <w:szCs w:val="22"/>
                <w:lang w:val="lv-LV"/>
              </w:rPr>
            </w:pPr>
          </w:p>
          <w:p w:rsidR="00983926" w:rsidRPr="009628D7" w:rsidRDefault="00983926" w:rsidP="00B61E6D">
            <w:pPr>
              <w:tabs>
                <w:tab w:val="left" w:pos="1944"/>
              </w:tabs>
              <w:jc w:val="center"/>
              <w:rPr>
                <w:sz w:val="22"/>
                <w:szCs w:val="22"/>
                <w:lang w:val="lv-LV"/>
              </w:rPr>
            </w:pPr>
            <w:r w:rsidRPr="009628D7">
              <w:rPr>
                <w:sz w:val="22"/>
                <w:szCs w:val="22"/>
                <w:lang w:val="lv-LV"/>
              </w:rPr>
              <w:t>Kopā</w:t>
            </w:r>
          </w:p>
        </w:tc>
      </w:tr>
      <w:tr w:rsidR="00983926" w:rsidRPr="009628D7" w:rsidTr="0013348B">
        <w:trPr>
          <w:trHeight w:val="240"/>
        </w:trPr>
        <w:tc>
          <w:tcPr>
            <w:tcW w:w="835" w:type="dxa"/>
            <w:shd w:val="clear" w:color="auto" w:fill="auto"/>
          </w:tcPr>
          <w:p w:rsidR="00983926" w:rsidRPr="009628D7" w:rsidRDefault="00983926" w:rsidP="00B61E6D">
            <w:pPr>
              <w:tabs>
                <w:tab w:val="left" w:pos="1944"/>
              </w:tabs>
              <w:rPr>
                <w:sz w:val="22"/>
                <w:szCs w:val="22"/>
                <w:lang w:val="lv-LV"/>
              </w:rPr>
            </w:pPr>
          </w:p>
        </w:tc>
        <w:tc>
          <w:tcPr>
            <w:tcW w:w="929" w:type="dxa"/>
            <w:shd w:val="clear" w:color="auto" w:fill="auto"/>
          </w:tcPr>
          <w:p w:rsidR="00983926" w:rsidRPr="009628D7" w:rsidRDefault="00983926" w:rsidP="00B61E6D">
            <w:pPr>
              <w:tabs>
                <w:tab w:val="left" w:pos="1944"/>
              </w:tabs>
              <w:rPr>
                <w:sz w:val="22"/>
                <w:szCs w:val="22"/>
                <w:lang w:val="lv-LV"/>
              </w:rPr>
            </w:pPr>
          </w:p>
        </w:tc>
        <w:tc>
          <w:tcPr>
            <w:tcW w:w="1168" w:type="dxa"/>
            <w:shd w:val="clear" w:color="auto" w:fill="auto"/>
          </w:tcPr>
          <w:p w:rsidR="00983926" w:rsidRPr="009628D7" w:rsidRDefault="00983926" w:rsidP="00B61E6D">
            <w:pPr>
              <w:tabs>
                <w:tab w:val="left" w:pos="1944"/>
              </w:tabs>
              <w:jc w:val="center"/>
              <w:rPr>
                <w:sz w:val="22"/>
                <w:szCs w:val="22"/>
                <w:lang w:val="lv-LV"/>
              </w:rPr>
            </w:pPr>
            <w:r w:rsidRPr="009628D7">
              <w:rPr>
                <w:sz w:val="22"/>
                <w:szCs w:val="22"/>
                <w:lang w:val="lv-LV"/>
              </w:rPr>
              <w:t>vīrieši</w:t>
            </w:r>
          </w:p>
        </w:tc>
        <w:tc>
          <w:tcPr>
            <w:tcW w:w="1027" w:type="dxa"/>
            <w:shd w:val="clear" w:color="auto" w:fill="auto"/>
          </w:tcPr>
          <w:p w:rsidR="00983926" w:rsidRPr="009628D7" w:rsidRDefault="00983926" w:rsidP="00B61E6D">
            <w:pPr>
              <w:tabs>
                <w:tab w:val="left" w:pos="1944"/>
              </w:tabs>
              <w:jc w:val="center"/>
              <w:rPr>
                <w:sz w:val="22"/>
                <w:szCs w:val="22"/>
                <w:lang w:val="lv-LV"/>
              </w:rPr>
            </w:pPr>
            <w:r w:rsidRPr="009628D7">
              <w:rPr>
                <w:sz w:val="22"/>
                <w:szCs w:val="22"/>
                <w:lang w:val="lv-LV"/>
              </w:rPr>
              <w:t>sievietes</w:t>
            </w:r>
          </w:p>
        </w:tc>
        <w:tc>
          <w:tcPr>
            <w:tcW w:w="1139" w:type="dxa"/>
            <w:shd w:val="clear" w:color="auto" w:fill="auto"/>
          </w:tcPr>
          <w:p w:rsidR="00983926" w:rsidRPr="009628D7" w:rsidRDefault="00983926" w:rsidP="00B61E6D">
            <w:pPr>
              <w:tabs>
                <w:tab w:val="left" w:pos="1944"/>
              </w:tabs>
              <w:jc w:val="center"/>
              <w:rPr>
                <w:sz w:val="22"/>
                <w:szCs w:val="22"/>
                <w:lang w:val="lv-LV"/>
              </w:rPr>
            </w:pPr>
            <w:r w:rsidRPr="009628D7">
              <w:rPr>
                <w:sz w:val="22"/>
                <w:szCs w:val="22"/>
                <w:lang w:val="lv-LV"/>
              </w:rPr>
              <w:t>vīrieši</w:t>
            </w:r>
          </w:p>
        </w:tc>
        <w:tc>
          <w:tcPr>
            <w:tcW w:w="1276" w:type="dxa"/>
            <w:shd w:val="clear" w:color="auto" w:fill="auto"/>
          </w:tcPr>
          <w:p w:rsidR="00983926" w:rsidRPr="009628D7" w:rsidRDefault="00983926" w:rsidP="00B61E6D">
            <w:pPr>
              <w:tabs>
                <w:tab w:val="left" w:pos="1944"/>
              </w:tabs>
              <w:jc w:val="center"/>
              <w:rPr>
                <w:sz w:val="22"/>
                <w:szCs w:val="22"/>
                <w:lang w:val="lv-LV"/>
              </w:rPr>
            </w:pPr>
            <w:r w:rsidRPr="009628D7">
              <w:rPr>
                <w:sz w:val="22"/>
                <w:szCs w:val="22"/>
                <w:lang w:val="lv-LV"/>
              </w:rPr>
              <w:t>sievietes</w:t>
            </w:r>
          </w:p>
        </w:tc>
        <w:tc>
          <w:tcPr>
            <w:tcW w:w="1276" w:type="dxa"/>
            <w:shd w:val="clear" w:color="auto" w:fill="auto"/>
          </w:tcPr>
          <w:p w:rsidR="00983926" w:rsidRPr="009628D7" w:rsidRDefault="00983926" w:rsidP="00B61E6D">
            <w:pPr>
              <w:tabs>
                <w:tab w:val="left" w:pos="1944"/>
              </w:tabs>
              <w:jc w:val="center"/>
              <w:rPr>
                <w:b/>
                <w:sz w:val="22"/>
                <w:szCs w:val="22"/>
                <w:lang w:val="lv-LV"/>
              </w:rPr>
            </w:pPr>
            <w:r w:rsidRPr="009628D7">
              <w:rPr>
                <w:b/>
                <w:sz w:val="22"/>
                <w:szCs w:val="22"/>
                <w:lang w:val="lv-LV"/>
              </w:rPr>
              <w:t>vīrieši</w:t>
            </w:r>
          </w:p>
        </w:tc>
        <w:tc>
          <w:tcPr>
            <w:tcW w:w="1276" w:type="dxa"/>
            <w:shd w:val="clear" w:color="auto" w:fill="auto"/>
          </w:tcPr>
          <w:p w:rsidR="00983926" w:rsidRPr="009628D7" w:rsidRDefault="00983926" w:rsidP="00B61E6D">
            <w:pPr>
              <w:tabs>
                <w:tab w:val="left" w:pos="1944"/>
              </w:tabs>
              <w:jc w:val="center"/>
              <w:rPr>
                <w:b/>
                <w:sz w:val="22"/>
                <w:szCs w:val="22"/>
                <w:lang w:val="lv-LV"/>
              </w:rPr>
            </w:pPr>
            <w:r w:rsidRPr="009628D7">
              <w:rPr>
                <w:b/>
                <w:sz w:val="22"/>
                <w:szCs w:val="22"/>
                <w:lang w:val="lv-LV"/>
              </w:rPr>
              <w:t>sievietes</w:t>
            </w:r>
          </w:p>
        </w:tc>
      </w:tr>
      <w:tr w:rsidR="00983926" w:rsidRPr="009628D7" w:rsidTr="0013348B">
        <w:tc>
          <w:tcPr>
            <w:tcW w:w="835" w:type="dxa"/>
            <w:shd w:val="clear" w:color="auto" w:fill="auto"/>
          </w:tcPr>
          <w:p w:rsidR="00983926" w:rsidRPr="009628D7" w:rsidRDefault="00983926" w:rsidP="00B61E6D">
            <w:pPr>
              <w:tabs>
                <w:tab w:val="left" w:pos="1944"/>
              </w:tabs>
              <w:rPr>
                <w:sz w:val="22"/>
                <w:szCs w:val="22"/>
                <w:lang w:val="lv-LV"/>
              </w:rPr>
            </w:pPr>
            <w:r w:rsidRPr="009628D7">
              <w:rPr>
                <w:sz w:val="22"/>
                <w:szCs w:val="22"/>
                <w:lang w:val="lv-LV"/>
              </w:rPr>
              <w:t>1.</w:t>
            </w:r>
          </w:p>
        </w:tc>
        <w:tc>
          <w:tcPr>
            <w:tcW w:w="929" w:type="dxa"/>
            <w:shd w:val="clear" w:color="auto" w:fill="auto"/>
          </w:tcPr>
          <w:p w:rsidR="00983926" w:rsidRPr="009628D7" w:rsidRDefault="00983926" w:rsidP="00B61E6D">
            <w:pPr>
              <w:tabs>
                <w:tab w:val="left" w:pos="1944"/>
              </w:tabs>
              <w:rPr>
                <w:sz w:val="22"/>
                <w:szCs w:val="22"/>
                <w:lang w:val="lv-LV"/>
              </w:rPr>
            </w:pPr>
            <w:r w:rsidRPr="009628D7">
              <w:rPr>
                <w:sz w:val="22"/>
                <w:szCs w:val="22"/>
                <w:lang w:val="lv-LV"/>
              </w:rPr>
              <w:t>1. vieta</w:t>
            </w:r>
          </w:p>
        </w:tc>
        <w:tc>
          <w:tcPr>
            <w:tcW w:w="1168" w:type="dxa"/>
            <w:shd w:val="clear" w:color="auto" w:fill="auto"/>
          </w:tcPr>
          <w:p w:rsidR="00983926" w:rsidRPr="009628D7" w:rsidRDefault="00983926" w:rsidP="00B61E6D">
            <w:pPr>
              <w:tabs>
                <w:tab w:val="left" w:pos="1944"/>
              </w:tabs>
              <w:jc w:val="center"/>
              <w:rPr>
                <w:sz w:val="22"/>
                <w:szCs w:val="22"/>
                <w:lang w:val="lv-LV"/>
              </w:rPr>
            </w:pPr>
          </w:p>
        </w:tc>
        <w:tc>
          <w:tcPr>
            <w:tcW w:w="1027" w:type="dxa"/>
            <w:shd w:val="clear" w:color="auto" w:fill="auto"/>
          </w:tcPr>
          <w:p w:rsidR="00983926" w:rsidRPr="009628D7" w:rsidRDefault="00983926" w:rsidP="00B61E6D">
            <w:pPr>
              <w:tabs>
                <w:tab w:val="left" w:pos="1944"/>
              </w:tabs>
              <w:jc w:val="center"/>
              <w:rPr>
                <w:sz w:val="22"/>
                <w:szCs w:val="22"/>
                <w:lang w:val="lv-LV"/>
              </w:rPr>
            </w:pPr>
          </w:p>
        </w:tc>
        <w:tc>
          <w:tcPr>
            <w:tcW w:w="1139" w:type="dxa"/>
            <w:shd w:val="clear" w:color="auto" w:fill="auto"/>
          </w:tcPr>
          <w:p w:rsidR="00983926" w:rsidRPr="009628D7" w:rsidRDefault="00490182" w:rsidP="00B61E6D">
            <w:pPr>
              <w:tabs>
                <w:tab w:val="left" w:pos="1944"/>
              </w:tabs>
              <w:jc w:val="center"/>
              <w:rPr>
                <w:sz w:val="22"/>
                <w:szCs w:val="22"/>
                <w:lang w:val="lv-LV"/>
              </w:rPr>
            </w:pPr>
            <w:r w:rsidRPr="009628D7">
              <w:rPr>
                <w:rFonts w:ascii="Hind" w:hAnsi="Hind" w:cs="Arial"/>
                <w:sz w:val="22"/>
                <w:szCs w:val="22"/>
              </w:rPr>
              <w:t>1</w:t>
            </w:r>
            <w:r w:rsidR="00983926" w:rsidRPr="009628D7">
              <w:rPr>
                <w:rFonts w:ascii="Hind" w:hAnsi="Hind" w:cs="Arial"/>
                <w:sz w:val="22"/>
                <w:szCs w:val="22"/>
              </w:rPr>
              <w:t>0</w:t>
            </w:r>
            <w:r w:rsidRPr="009628D7">
              <w:rPr>
                <w:rFonts w:ascii="Hind" w:hAnsi="Hind" w:cs="Arial"/>
                <w:sz w:val="22"/>
                <w:szCs w:val="22"/>
              </w:rPr>
              <w:t>0</w:t>
            </w:r>
            <w:r w:rsidR="00983926" w:rsidRPr="009628D7">
              <w:rPr>
                <w:rFonts w:ascii="Hind" w:hAnsi="Hind" w:cs="Arial"/>
                <w:sz w:val="22"/>
                <w:szCs w:val="22"/>
              </w:rPr>
              <w:t xml:space="preserve"> EUR</w:t>
            </w:r>
          </w:p>
        </w:tc>
        <w:tc>
          <w:tcPr>
            <w:tcW w:w="1276" w:type="dxa"/>
            <w:shd w:val="clear" w:color="auto" w:fill="auto"/>
          </w:tcPr>
          <w:p w:rsidR="00983926" w:rsidRPr="009628D7" w:rsidRDefault="00490182" w:rsidP="00B61E6D">
            <w:pPr>
              <w:tabs>
                <w:tab w:val="left" w:pos="1944"/>
              </w:tabs>
              <w:jc w:val="center"/>
              <w:rPr>
                <w:sz w:val="22"/>
                <w:szCs w:val="22"/>
                <w:lang w:val="lv-LV"/>
              </w:rPr>
            </w:pPr>
            <w:r w:rsidRPr="009628D7">
              <w:rPr>
                <w:rFonts w:ascii="Hind" w:hAnsi="Hind" w:cs="Arial"/>
                <w:sz w:val="22"/>
                <w:szCs w:val="22"/>
              </w:rPr>
              <w:t>10</w:t>
            </w:r>
            <w:r w:rsidR="00983926" w:rsidRPr="009628D7">
              <w:rPr>
                <w:rFonts w:ascii="Hind" w:hAnsi="Hind" w:cs="Arial"/>
                <w:sz w:val="22"/>
                <w:szCs w:val="22"/>
              </w:rPr>
              <w:t>0 EUR</w:t>
            </w:r>
          </w:p>
        </w:tc>
        <w:tc>
          <w:tcPr>
            <w:tcW w:w="1276" w:type="dxa"/>
            <w:shd w:val="clear" w:color="auto" w:fill="auto"/>
          </w:tcPr>
          <w:p w:rsidR="00983926" w:rsidRPr="009628D7" w:rsidRDefault="00983926" w:rsidP="00B61E6D">
            <w:pPr>
              <w:tabs>
                <w:tab w:val="left" w:pos="1944"/>
              </w:tabs>
              <w:rPr>
                <w:b/>
                <w:sz w:val="22"/>
                <w:szCs w:val="22"/>
                <w:lang w:val="lv-LV"/>
              </w:rPr>
            </w:pPr>
            <w:r w:rsidRPr="009628D7">
              <w:rPr>
                <w:b/>
                <w:sz w:val="22"/>
                <w:szCs w:val="22"/>
                <w:lang w:val="lv-LV"/>
              </w:rPr>
              <w:t>100 EUR</w:t>
            </w:r>
          </w:p>
        </w:tc>
        <w:tc>
          <w:tcPr>
            <w:tcW w:w="1276" w:type="dxa"/>
            <w:shd w:val="clear" w:color="auto" w:fill="auto"/>
          </w:tcPr>
          <w:p w:rsidR="00983926" w:rsidRPr="009628D7" w:rsidRDefault="00983926" w:rsidP="00B61E6D">
            <w:pPr>
              <w:tabs>
                <w:tab w:val="left" w:pos="1944"/>
              </w:tabs>
              <w:rPr>
                <w:b/>
                <w:sz w:val="22"/>
                <w:szCs w:val="22"/>
                <w:lang w:val="lv-LV"/>
              </w:rPr>
            </w:pPr>
            <w:r w:rsidRPr="009628D7">
              <w:rPr>
                <w:b/>
                <w:sz w:val="22"/>
                <w:szCs w:val="22"/>
                <w:lang w:val="lv-LV"/>
              </w:rPr>
              <w:t>100 EUR</w:t>
            </w:r>
          </w:p>
        </w:tc>
      </w:tr>
      <w:tr w:rsidR="00983926" w:rsidRPr="009628D7" w:rsidTr="0013348B">
        <w:tc>
          <w:tcPr>
            <w:tcW w:w="835" w:type="dxa"/>
            <w:shd w:val="clear" w:color="auto" w:fill="auto"/>
          </w:tcPr>
          <w:p w:rsidR="00983926" w:rsidRPr="009628D7" w:rsidRDefault="00983926" w:rsidP="00B61E6D">
            <w:pPr>
              <w:tabs>
                <w:tab w:val="left" w:pos="1944"/>
              </w:tabs>
              <w:rPr>
                <w:sz w:val="22"/>
                <w:szCs w:val="22"/>
                <w:lang w:val="lv-LV"/>
              </w:rPr>
            </w:pPr>
            <w:r w:rsidRPr="009628D7">
              <w:rPr>
                <w:sz w:val="22"/>
                <w:szCs w:val="22"/>
                <w:lang w:val="lv-LV"/>
              </w:rPr>
              <w:t>2.</w:t>
            </w:r>
          </w:p>
        </w:tc>
        <w:tc>
          <w:tcPr>
            <w:tcW w:w="929" w:type="dxa"/>
            <w:shd w:val="clear" w:color="auto" w:fill="auto"/>
          </w:tcPr>
          <w:p w:rsidR="00983926" w:rsidRPr="009628D7" w:rsidRDefault="00983926" w:rsidP="00B61E6D">
            <w:pPr>
              <w:tabs>
                <w:tab w:val="left" w:pos="1944"/>
              </w:tabs>
              <w:rPr>
                <w:sz w:val="22"/>
                <w:szCs w:val="22"/>
                <w:lang w:val="lv-LV"/>
              </w:rPr>
            </w:pPr>
            <w:r w:rsidRPr="009628D7">
              <w:rPr>
                <w:sz w:val="22"/>
                <w:szCs w:val="22"/>
                <w:lang w:val="lv-LV"/>
              </w:rPr>
              <w:t>2. vieta</w:t>
            </w:r>
          </w:p>
        </w:tc>
        <w:tc>
          <w:tcPr>
            <w:tcW w:w="1168" w:type="dxa"/>
            <w:shd w:val="clear" w:color="auto" w:fill="auto"/>
          </w:tcPr>
          <w:p w:rsidR="00983926" w:rsidRPr="009628D7" w:rsidRDefault="00983926" w:rsidP="00B61E6D">
            <w:pPr>
              <w:tabs>
                <w:tab w:val="left" w:pos="1944"/>
              </w:tabs>
              <w:jc w:val="center"/>
              <w:rPr>
                <w:sz w:val="22"/>
                <w:szCs w:val="22"/>
                <w:lang w:val="lv-LV"/>
              </w:rPr>
            </w:pPr>
          </w:p>
        </w:tc>
        <w:tc>
          <w:tcPr>
            <w:tcW w:w="1027" w:type="dxa"/>
            <w:shd w:val="clear" w:color="auto" w:fill="auto"/>
          </w:tcPr>
          <w:p w:rsidR="00983926" w:rsidRPr="009628D7" w:rsidRDefault="00983926" w:rsidP="00B61E6D">
            <w:pPr>
              <w:tabs>
                <w:tab w:val="left" w:pos="1944"/>
              </w:tabs>
              <w:jc w:val="center"/>
              <w:rPr>
                <w:sz w:val="22"/>
                <w:szCs w:val="22"/>
                <w:lang w:val="lv-LV"/>
              </w:rPr>
            </w:pPr>
          </w:p>
        </w:tc>
        <w:tc>
          <w:tcPr>
            <w:tcW w:w="1139" w:type="dxa"/>
            <w:shd w:val="clear" w:color="auto" w:fill="auto"/>
          </w:tcPr>
          <w:p w:rsidR="00983926" w:rsidRPr="009628D7" w:rsidRDefault="00490182" w:rsidP="00B61E6D">
            <w:pPr>
              <w:tabs>
                <w:tab w:val="left" w:pos="1944"/>
              </w:tabs>
              <w:jc w:val="center"/>
              <w:rPr>
                <w:sz w:val="22"/>
                <w:szCs w:val="22"/>
                <w:lang w:val="lv-LV"/>
              </w:rPr>
            </w:pPr>
            <w:r w:rsidRPr="009628D7">
              <w:rPr>
                <w:rFonts w:ascii="Hind" w:hAnsi="Hind" w:cs="Arial"/>
                <w:sz w:val="22"/>
                <w:szCs w:val="22"/>
              </w:rPr>
              <w:t>8</w:t>
            </w:r>
            <w:r w:rsidR="00983926" w:rsidRPr="009628D7">
              <w:rPr>
                <w:rFonts w:ascii="Hind" w:hAnsi="Hind" w:cs="Arial"/>
                <w:sz w:val="22"/>
                <w:szCs w:val="22"/>
              </w:rPr>
              <w:t>0 EUR</w:t>
            </w:r>
          </w:p>
        </w:tc>
        <w:tc>
          <w:tcPr>
            <w:tcW w:w="1276" w:type="dxa"/>
            <w:shd w:val="clear" w:color="auto" w:fill="auto"/>
          </w:tcPr>
          <w:p w:rsidR="00983926" w:rsidRPr="009628D7" w:rsidRDefault="00490182" w:rsidP="00B61E6D">
            <w:pPr>
              <w:tabs>
                <w:tab w:val="left" w:pos="1944"/>
              </w:tabs>
              <w:jc w:val="center"/>
              <w:rPr>
                <w:sz w:val="22"/>
                <w:szCs w:val="22"/>
                <w:lang w:val="lv-LV"/>
              </w:rPr>
            </w:pPr>
            <w:r w:rsidRPr="009628D7">
              <w:rPr>
                <w:rFonts w:ascii="Hind" w:hAnsi="Hind" w:cs="Arial"/>
                <w:sz w:val="22"/>
                <w:szCs w:val="22"/>
              </w:rPr>
              <w:t>8</w:t>
            </w:r>
            <w:r w:rsidR="00983926" w:rsidRPr="009628D7">
              <w:rPr>
                <w:rFonts w:ascii="Hind" w:hAnsi="Hind" w:cs="Arial"/>
                <w:sz w:val="22"/>
                <w:szCs w:val="22"/>
              </w:rPr>
              <w:t>0 EUR</w:t>
            </w:r>
          </w:p>
        </w:tc>
        <w:tc>
          <w:tcPr>
            <w:tcW w:w="1276" w:type="dxa"/>
            <w:shd w:val="clear" w:color="auto" w:fill="auto"/>
          </w:tcPr>
          <w:p w:rsidR="00983926" w:rsidRPr="009628D7" w:rsidRDefault="00983926" w:rsidP="00B61E6D">
            <w:pPr>
              <w:tabs>
                <w:tab w:val="left" w:pos="1944"/>
              </w:tabs>
              <w:jc w:val="center"/>
              <w:rPr>
                <w:b/>
                <w:sz w:val="22"/>
                <w:szCs w:val="22"/>
                <w:lang w:val="lv-LV"/>
              </w:rPr>
            </w:pPr>
            <w:r w:rsidRPr="009628D7">
              <w:rPr>
                <w:b/>
                <w:sz w:val="22"/>
                <w:szCs w:val="22"/>
                <w:lang w:val="lv-LV"/>
              </w:rPr>
              <w:t>80 EUR</w:t>
            </w:r>
          </w:p>
        </w:tc>
        <w:tc>
          <w:tcPr>
            <w:tcW w:w="1276" w:type="dxa"/>
            <w:shd w:val="clear" w:color="auto" w:fill="auto"/>
          </w:tcPr>
          <w:p w:rsidR="00983926" w:rsidRPr="009628D7" w:rsidRDefault="00983926" w:rsidP="00B61E6D">
            <w:pPr>
              <w:tabs>
                <w:tab w:val="left" w:pos="1944"/>
              </w:tabs>
              <w:jc w:val="center"/>
              <w:rPr>
                <w:b/>
                <w:sz w:val="22"/>
                <w:szCs w:val="22"/>
                <w:lang w:val="lv-LV"/>
              </w:rPr>
            </w:pPr>
            <w:r w:rsidRPr="009628D7">
              <w:rPr>
                <w:b/>
                <w:sz w:val="22"/>
                <w:szCs w:val="22"/>
                <w:lang w:val="lv-LV"/>
              </w:rPr>
              <w:t>80 EUR</w:t>
            </w:r>
          </w:p>
        </w:tc>
      </w:tr>
      <w:tr w:rsidR="00983926" w:rsidRPr="009628D7" w:rsidTr="0013348B">
        <w:tc>
          <w:tcPr>
            <w:tcW w:w="835" w:type="dxa"/>
            <w:shd w:val="clear" w:color="auto" w:fill="auto"/>
          </w:tcPr>
          <w:p w:rsidR="00983926" w:rsidRPr="009628D7" w:rsidRDefault="00983926" w:rsidP="00B61E6D">
            <w:pPr>
              <w:tabs>
                <w:tab w:val="left" w:pos="1944"/>
              </w:tabs>
              <w:rPr>
                <w:sz w:val="22"/>
                <w:szCs w:val="22"/>
                <w:lang w:val="lv-LV"/>
              </w:rPr>
            </w:pPr>
            <w:r w:rsidRPr="009628D7">
              <w:rPr>
                <w:sz w:val="22"/>
                <w:szCs w:val="22"/>
                <w:lang w:val="lv-LV"/>
              </w:rPr>
              <w:t>3.</w:t>
            </w:r>
          </w:p>
        </w:tc>
        <w:tc>
          <w:tcPr>
            <w:tcW w:w="929" w:type="dxa"/>
            <w:shd w:val="clear" w:color="auto" w:fill="auto"/>
          </w:tcPr>
          <w:p w:rsidR="00983926" w:rsidRPr="009628D7" w:rsidRDefault="00983926" w:rsidP="00B61E6D">
            <w:pPr>
              <w:tabs>
                <w:tab w:val="left" w:pos="1944"/>
              </w:tabs>
              <w:rPr>
                <w:sz w:val="22"/>
                <w:szCs w:val="22"/>
                <w:lang w:val="lv-LV"/>
              </w:rPr>
            </w:pPr>
            <w:r w:rsidRPr="009628D7">
              <w:rPr>
                <w:sz w:val="22"/>
                <w:szCs w:val="22"/>
                <w:lang w:val="lv-LV"/>
              </w:rPr>
              <w:t>3. vieta</w:t>
            </w:r>
          </w:p>
        </w:tc>
        <w:tc>
          <w:tcPr>
            <w:tcW w:w="1168" w:type="dxa"/>
            <w:shd w:val="clear" w:color="auto" w:fill="auto"/>
          </w:tcPr>
          <w:p w:rsidR="00983926" w:rsidRPr="009628D7" w:rsidRDefault="00983926" w:rsidP="00B61E6D">
            <w:pPr>
              <w:tabs>
                <w:tab w:val="left" w:pos="1944"/>
              </w:tabs>
              <w:jc w:val="center"/>
              <w:rPr>
                <w:sz w:val="22"/>
                <w:szCs w:val="22"/>
                <w:lang w:val="lv-LV"/>
              </w:rPr>
            </w:pPr>
          </w:p>
        </w:tc>
        <w:tc>
          <w:tcPr>
            <w:tcW w:w="1027" w:type="dxa"/>
            <w:shd w:val="clear" w:color="auto" w:fill="auto"/>
          </w:tcPr>
          <w:p w:rsidR="00983926" w:rsidRPr="009628D7" w:rsidRDefault="00983926" w:rsidP="00B61E6D">
            <w:pPr>
              <w:tabs>
                <w:tab w:val="left" w:pos="1944"/>
              </w:tabs>
              <w:jc w:val="center"/>
              <w:rPr>
                <w:sz w:val="22"/>
                <w:szCs w:val="22"/>
                <w:lang w:val="lv-LV"/>
              </w:rPr>
            </w:pPr>
          </w:p>
        </w:tc>
        <w:tc>
          <w:tcPr>
            <w:tcW w:w="1139" w:type="dxa"/>
            <w:shd w:val="clear" w:color="auto" w:fill="auto"/>
          </w:tcPr>
          <w:p w:rsidR="00983926" w:rsidRPr="009628D7" w:rsidRDefault="00490182" w:rsidP="00B61E6D">
            <w:pPr>
              <w:tabs>
                <w:tab w:val="left" w:pos="1944"/>
              </w:tabs>
              <w:jc w:val="center"/>
              <w:rPr>
                <w:sz w:val="22"/>
                <w:szCs w:val="22"/>
                <w:lang w:val="lv-LV"/>
              </w:rPr>
            </w:pPr>
            <w:r w:rsidRPr="009628D7">
              <w:rPr>
                <w:rFonts w:ascii="Hind" w:hAnsi="Hind" w:cs="Arial"/>
                <w:sz w:val="22"/>
                <w:szCs w:val="22"/>
              </w:rPr>
              <w:t>6</w:t>
            </w:r>
            <w:r w:rsidR="00983926" w:rsidRPr="009628D7">
              <w:rPr>
                <w:rFonts w:ascii="Hind" w:hAnsi="Hind" w:cs="Arial"/>
                <w:sz w:val="22"/>
                <w:szCs w:val="22"/>
              </w:rPr>
              <w:t>0 EUR</w:t>
            </w:r>
          </w:p>
        </w:tc>
        <w:tc>
          <w:tcPr>
            <w:tcW w:w="1276" w:type="dxa"/>
            <w:shd w:val="clear" w:color="auto" w:fill="auto"/>
          </w:tcPr>
          <w:p w:rsidR="00983926" w:rsidRPr="009628D7" w:rsidRDefault="00490182" w:rsidP="00B61E6D">
            <w:pPr>
              <w:tabs>
                <w:tab w:val="left" w:pos="1944"/>
              </w:tabs>
              <w:jc w:val="center"/>
              <w:rPr>
                <w:sz w:val="22"/>
                <w:szCs w:val="22"/>
                <w:lang w:val="lv-LV"/>
              </w:rPr>
            </w:pPr>
            <w:r w:rsidRPr="009628D7">
              <w:rPr>
                <w:rFonts w:ascii="Hind" w:hAnsi="Hind" w:cs="Arial"/>
                <w:sz w:val="22"/>
                <w:szCs w:val="22"/>
              </w:rPr>
              <w:t>6</w:t>
            </w:r>
            <w:r w:rsidR="00983926" w:rsidRPr="009628D7">
              <w:rPr>
                <w:rFonts w:ascii="Hind" w:hAnsi="Hind" w:cs="Arial"/>
                <w:sz w:val="22"/>
                <w:szCs w:val="22"/>
              </w:rPr>
              <w:t>0 EUR</w:t>
            </w:r>
          </w:p>
        </w:tc>
        <w:tc>
          <w:tcPr>
            <w:tcW w:w="1276" w:type="dxa"/>
            <w:shd w:val="clear" w:color="auto" w:fill="auto"/>
          </w:tcPr>
          <w:p w:rsidR="00983926" w:rsidRPr="009628D7" w:rsidRDefault="00983926" w:rsidP="00B61E6D">
            <w:pPr>
              <w:tabs>
                <w:tab w:val="left" w:pos="1944"/>
              </w:tabs>
              <w:jc w:val="center"/>
              <w:rPr>
                <w:b/>
                <w:sz w:val="22"/>
                <w:szCs w:val="22"/>
                <w:lang w:val="lv-LV"/>
              </w:rPr>
            </w:pPr>
            <w:r w:rsidRPr="009628D7">
              <w:rPr>
                <w:b/>
                <w:sz w:val="22"/>
                <w:szCs w:val="22"/>
                <w:lang w:val="lv-LV"/>
              </w:rPr>
              <w:t>60 EUR</w:t>
            </w:r>
          </w:p>
        </w:tc>
        <w:tc>
          <w:tcPr>
            <w:tcW w:w="1276" w:type="dxa"/>
            <w:shd w:val="clear" w:color="auto" w:fill="auto"/>
          </w:tcPr>
          <w:p w:rsidR="00983926" w:rsidRPr="009628D7" w:rsidRDefault="00983926" w:rsidP="00B61E6D">
            <w:pPr>
              <w:tabs>
                <w:tab w:val="left" w:pos="1944"/>
              </w:tabs>
              <w:jc w:val="center"/>
              <w:rPr>
                <w:b/>
                <w:sz w:val="22"/>
                <w:szCs w:val="22"/>
                <w:lang w:val="lv-LV"/>
              </w:rPr>
            </w:pPr>
            <w:r w:rsidRPr="009628D7">
              <w:rPr>
                <w:b/>
                <w:sz w:val="22"/>
                <w:szCs w:val="22"/>
                <w:lang w:val="lv-LV"/>
              </w:rPr>
              <w:t>60 EUR</w:t>
            </w:r>
          </w:p>
        </w:tc>
      </w:tr>
      <w:tr w:rsidR="00983926" w:rsidRPr="009628D7" w:rsidTr="0013348B">
        <w:tc>
          <w:tcPr>
            <w:tcW w:w="835" w:type="dxa"/>
            <w:shd w:val="clear" w:color="auto" w:fill="auto"/>
          </w:tcPr>
          <w:p w:rsidR="00983926" w:rsidRPr="009628D7" w:rsidRDefault="00983926" w:rsidP="00B61E6D">
            <w:pPr>
              <w:tabs>
                <w:tab w:val="left" w:pos="1944"/>
              </w:tabs>
              <w:rPr>
                <w:sz w:val="22"/>
                <w:szCs w:val="22"/>
                <w:lang w:val="lv-LV"/>
              </w:rPr>
            </w:pPr>
            <w:r w:rsidRPr="009628D7">
              <w:rPr>
                <w:sz w:val="22"/>
                <w:szCs w:val="22"/>
                <w:lang w:val="lv-LV"/>
              </w:rPr>
              <w:t>4.</w:t>
            </w:r>
          </w:p>
        </w:tc>
        <w:tc>
          <w:tcPr>
            <w:tcW w:w="929" w:type="dxa"/>
            <w:shd w:val="clear" w:color="auto" w:fill="auto"/>
          </w:tcPr>
          <w:p w:rsidR="00983926" w:rsidRPr="009628D7" w:rsidRDefault="00983926" w:rsidP="00B61E6D">
            <w:pPr>
              <w:tabs>
                <w:tab w:val="left" w:pos="1944"/>
              </w:tabs>
              <w:rPr>
                <w:sz w:val="22"/>
                <w:szCs w:val="22"/>
                <w:lang w:val="lv-LV"/>
              </w:rPr>
            </w:pPr>
            <w:r w:rsidRPr="009628D7">
              <w:rPr>
                <w:sz w:val="22"/>
                <w:szCs w:val="22"/>
                <w:lang w:val="lv-LV"/>
              </w:rPr>
              <w:t>4. vieta</w:t>
            </w:r>
          </w:p>
        </w:tc>
        <w:tc>
          <w:tcPr>
            <w:tcW w:w="1168" w:type="dxa"/>
            <w:shd w:val="clear" w:color="auto" w:fill="auto"/>
          </w:tcPr>
          <w:p w:rsidR="00983926" w:rsidRPr="009628D7" w:rsidRDefault="00983926" w:rsidP="00B61E6D">
            <w:pPr>
              <w:tabs>
                <w:tab w:val="left" w:pos="1944"/>
              </w:tabs>
              <w:jc w:val="center"/>
              <w:rPr>
                <w:sz w:val="22"/>
                <w:szCs w:val="22"/>
                <w:lang w:val="lv-LV"/>
              </w:rPr>
            </w:pPr>
            <w:r w:rsidRPr="009628D7">
              <w:rPr>
                <w:rFonts w:ascii="Hind" w:hAnsi="Hind" w:cs="Arial"/>
                <w:sz w:val="22"/>
                <w:szCs w:val="22"/>
              </w:rPr>
              <w:t>50 EUR</w:t>
            </w:r>
          </w:p>
        </w:tc>
        <w:tc>
          <w:tcPr>
            <w:tcW w:w="1027" w:type="dxa"/>
            <w:shd w:val="clear" w:color="auto" w:fill="auto"/>
          </w:tcPr>
          <w:p w:rsidR="00983926" w:rsidRPr="009628D7" w:rsidRDefault="00983926" w:rsidP="00B61E6D">
            <w:pPr>
              <w:tabs>
                <w:tab w:val="left" w:pos="1944"/>
              </w:tabs>
              <w:jc w:val="center"/>
              <w:rPr>
                <w:sz w:val="22"/>
                <w:szCs w:val="22"/>
                <w:lang w:val="lv-LV"/>
              </w:rPr>
            </w:pPr>
            <w:r w:rsidRPr="009628D7">
              <w:rPr>
                <w:rFonts w:ascii="Hind" w:hAnsi="Hind" w:cs="Arial"/>
                <w:sz w:val="22"/>
                <w:szCs w:val="22"/>
              </w:rPr>
              <w:t>50 EUR</w:t>
            </w:r>
          </w:p>
        </w:tc>
        <w:tc>
          <w:tcPr>
            <w:tcW w:w="1139" w:type="dxa"/>
            <w:shd w:val="clear" w:color="auto" w:fill="auto"/>
          </w:tcPr>
          <w:p w:rsidR="00983926" w:rsidRPr="009628D7" w:rsidRDefault="00983926" w:rsidP="00B61E6D">
            <w:pPr>
              <w:tabs>
                <w:tab w:val="left" w:pos="1944"/>
              </w:tabs>
              <w:jc w:val="center"/>
              <w:rPr>
                <w:sz w:val="22"/>
                <w:szCs w:val="22"/>
                <w:lang w:val="lv-LV"/>
              </w:rPr>
            </w:pPr>
          </w:p>
        </w:tc>
        <w:tc>
          <w:tcPr>
            <w:tcW w:w="1276" w:type="dxa"/>
            <w:shd w:val="clear" w:color="auto" w:fill="auto"/>
          </w:tcPr>
          <w:p w:rsidR="00983926" w:rsidRPr="009628D7" w:rsidRDefault="00983926" w:rsidP="00B61E6D">
            <w:pPr>
              <w:tabs>
                <w:tab w:val="left" w:pos="1944"/>
              </w:tabs>
              <w:jc w:val="center"/>
              <w:rPr>
                <w:sz w:val="22"/>
                <w:szCs w:val="22"/>
                <w:lang w:val="lv-LV"/>
              </w:rPr>
            </w:pPr>
          </w:p>
        </w:tc>
        <w:tc>
          <w:tcPr>
            <w:tcW w:w="1276" w:type="dxa"/>
            <w:shd w:val="clear" w:color="auto" w:fill="auto"/>
          </w:tcPr>
          <w:p w:rsidR="00983926" w:rsidRPr="009628D7" w:rsidRDefault="00983926" w:rsidP="00B61E6D">
            <w:pPr>
              <w:tabs>
                <w:tab w:val="left" w:pos="1944"/>
              </w:tabs>
              <w:jc w:val="center"/>
              <w:rPr>
                <w:b/>
                <w:sz w:val="22"/>
                <w:szCs w:val="22"/>
                <w:lang w:val="lv-LV"/>
              </w:rPr>
            </w:pPr>
            <w:r w:rsidRPr="009628D7">
              <w:rPr>
                <w:rFonts w:ascii="Hind" w:hAnsi="Hind" w:cs="Arial"/>
                <w:b/>
                <w:sz w:val="22"/>
                <w:szCs w:val="22"/>
              </w:rPr>
              <w:t>50 EUR</w:t>
            </w:r>
          </w:p>
        </w:tc>
        <w:tc>
          <w:tcPr>
            <w:tcW w:w="1276" w:type="dxa"/>
            <w:shd w:val="clear" w:color="auto" w:fill="auto"/>
          </w:tcPr>
          <w:p w:rsidR="00983926" w:rsidRPr="009628D7" w:rsidRDefault="00983926" w:rsidP="00B61E6D">
            <w:pPr>
              <w:tabs>
                <w:tab w:val="left" w:pos="1944"/>
              </w:tabs>
              <w:jc w:val="center"/>
              <w:rPr>
                <w:b/>
                <w:sz w:val="22"/>
                <w:szCs w:val="22"/>
                <w:lang w:val="lv-LV"/>
              </w:rPr>
            </w:pPr>
            <w:r w:rsidRPr="009628D7">
              <w:rPr>
                <w:rFonts w:ascii="Hind" w:hAnsi="Hind" w:cs="Arial"/>
                <w:b/>
                <w:sz w:val="22"/>
                <w:szCs w:val="22"/>
              </w:rPr>
              <w:t>50 EUR</w:t>
            </w:r>
          </w:p>
        </w:tc>
      </w:tr>
      <w:tr w:rsidR="00983926" w:rsidRPr="009628D7" w:rsidTr="0013348B">
        <w:tc>
          <w:tcPr>
            <w:tcW w:w="835" w:type="dxa"/>
            <w:shd w:val="clear" w:color="auto" w:fill="auto"/>
          </w:tcPr>
          <w:p w:rsidR="00983926" w:rsidRPr="009628D7" w:rsidRDefault="00983926" w:rsidP="00B61E6D">
            <w:pPr>
              <w:tabs>
                <w:tab w:val="left" w:pos="1944"/>
              </w:tabs>
              <w:rPr>
                <w:sz w:val="22"/>
                <w:szCs w:val="22"/>
                <w:lang w:val="lv-LV"/>
              </w:rPr>
            </w:pPr>
            <w:r w:rsidRPr="009628D7">
              <w:rPr>
                <w:sz w:val="22"/>
                <w:szCs w:val="22"/>
                <w:lang w:val="lv-LV"/>
              </w:rPr>
              <w:t>5.</w:t>
            </w:r>
          </w:p>
        </w:tc>
        <w:tc>
          <w:tcPr>
            <w:tcW w:w="929" w:type="dxa"/>
            <w:shd w:val="clear" w:color="auto" w:fill="auto"/>
          </w:tcPr>
          <w:p w:rsidR="00983926" w:rsidRPr="009628D7" w:rsidRDefault="00983926" w:rsidP="00B61E6D">
            <w:pPr>
              <w:tabs>
                <w:tab w:val="left" w:pos="1944"/>
              </w:tabs>
              <w:rPr>
                <w:sz w:val="22"/>
                <w:szCs w:val="22"/>
                <w:lang w:val="lv-LV"/>
              </w:rPr>
            </w:pPr>
            <w:r w:rsidRPr="009628D7">
              <w:rPr>
                <w:sz w:val="22"/>
                <w:szCs w:val="22"/>
                <w:lang w:val="lv-LV"/>
              </w:rPr>
              <w:t>5. vieta</w:t>
            </w:r>
          </w:p>
        </w:tc>
        <w:tc>
          <w:tcPr>
            <w:tcW w:w="1168" w:type="dxa"/>
            <w:shd w:val="clear" w:color="auto" w:fill="auto"/>
          </w:tcPr>
          <w:p w:rsidR="00983926" w:rsidRPr="009628D7" w:rsidRDefault="00983926" w:rsidP="00B61E6D">
            <w:pPr>
              <w:tabs>
                <w:tab w:val="left" w:pos="1944"/>
              </w:tabs>
              <w:jc w:val="center"/>
              <w:rPr>
                <w:sz w:val="22"/>
                <w:szCs w:val="22"/>
                <w:lang w:val="lv-LV"/>
              </w:rPr>
            </w:pPr>
            <w:r w:rsidRPr="009628D7">
              <w:rPr>
                <w:rFonts w:ascii="Hind" w:hAnsi="Hind" w:cs="Arial"/>
                <w:sz w:val="22"/>
                <w:szCs w:val="22"/>
              </w:rPr>
              <w:t>40 EUR</w:t>
            </w:r>
          </w:p>
        </w:tc>
        <w:tc>
          <w:tcPr>
            <w:tcW w:w="1027" w:type="dxa"/>
            <w:shd w:val="clear" w:color="auto" w:fill="auto"/>
          </w:tcPr>
          <w:p w:rsidR="00983926" w:rsidRPr="009628D7" w:rsidRDefault="00983926" w:rsidP="00B61E6D">
            <w:pPr>
              <w:tabs>
                <w:tab w:val="left" w:pos="1944"/>
              </w:tabs>
              <w:jc w:val="center"/>
              <w:rPr>
                <w:sz w:val="22"/>
                <w:szCs w:val="22"/>
                <w:lang w:val="lv-LV"/>
              </w:rPr>
            </w:pPr>
            <w:r w:rsidRPr="009628D7">
              <w:rPr>
                <w:rFonts w:ascii="Hind" w:hAnsi="Hind" w:cs="Arial"/>
                <w:sz w:val="22"/>
                <w:szCs w:val="22"/>
              </w:rPr>
              <w:t>40 EUR</w:t>
            </w:r>
          </w:p>
        </w:tc>
        <w:tc>
          <w:tcPr>
            <w:tcW w:w="1139" w:type="dxa"/>
            <w:shd w:val="clear" w:color="auto" w:fill="auto"/>
          </w:tcPr>
          <w:p w:rsidR="00983926" w:rsidRPr="009628D7" w:rsidRDefault="00983926" w:rsidP="00B61E6D">
            <w:pPr>
              <w:tabs>
                <w:tab w:val="left" w:pos="1944"/>
              </w:tabs>
              <w:jc w:val="center"/>
              <w:rPr>
                <w:sz w:val="22"/>
                <w:szCs w:val="22"/>
                <w:lang w:val="lv-LV"/>
              </w:rPr>
            </w:pPr>
          </w:p>
        </w:tc>
        <w:tc>
          <w:tcPr>
            <w:tcW w:w="1276" w:type="dxa"/>
            <w:shd w:val="clear" w:color="auto" w:fill="auto"/>
          </w:tcPr>
          <w:p w:rsidR="00983926" w:rsidRPr="009628D7" w:rsidRDefault="00983926" w:rsidP="00B61E6D">
            <w:pPr>
              <w:tabs>
                <w:tab w:val="left" w:pos="1944"/>
              </w:tabs>
              <w:jc w:val="center"/>
              <w:rPr>
                <w:sz w:val="22"/>
                <w:szCs w:val="22"/>
                <w:lang w:val="lv-LV"/>
              </w:rPr>
            </w:pPr>
          </w:p>
        </w:tc>
        <w:tc>
          <w:tcPr>
            <w:tcW w:w="1276" w:type="dxa"/>
            <w:shd w:val="clear" w:color="auto" w:fill="auto"/>
          </w:tcPr>
          <w:p w:rsidR="00983926" w:rsidRPr="009628D7" w:rsidRDefault="00983926" w:rsidP="00B61E6D">
            <w:pPr>
              <w:tabs>
                <w:tab w:val="left" w:pos="1944"/>
              </w:tabs>
              <w:jc w:val="center"/>
              <w:rPr>
                <w:b/>
                <w:sz w:val="22"/>
                <w:szCs w:val="22"/>
                <w:lang w:val="lv-LV"/>
              </w:rPr>
            </w:pPr>
            <w:r w:rsidRPr="009628D7">
              <w:rPr>
                <w:rFonts w:ascii="Hind" w:hAnsi="Hind" w:cs="Arial"/>
                <w:b/>
                <w:sz w:val="22"/>
                <w:szCs w:val="22"/>
              </w:rPr>
              <w:t>40 EUR</w:t>
            </w:r>
          </w:p>
        </w:tc>
        <w:tc>
          <w:tcPr>
            <w:tcW w:w="1276" w:type="dxa"/>
            <w:shd w:val="clear" w:color="auto" w:fill="auto"/>
          </w:tcPr>
          <w:p w:rsidR="00983926" w:rsidRPr="009628D7" w:rsidRDefault="00983926" w:rsidP="00B61E6D">
            <w:pPr>
              <w:tabs>
                <w:tab w:val="left" w:pos="1944"/>
              </w:tabs>
              <w:jc w:val="center"/>
              <w:rPr>
                <w:b/>
                <w:sz w:val="22"/>
                <w:szCs w:val="22"/>
                <w:lang w:val="lv-LV"/>
              </w:rPr>
            </w:pPr>
            <w:r w:rsidRPr="009628D7">
              <w:rPr>
                <w:rFonts w:ascii="Hind" w:hAnsi="Hind" w:cs="Arial"/>
                <w:b/>
                <w:sz w:val="22"/>
                <w:szCs w:val="22"/>
              </w:rPr>
              <w:t>40 EUR</w:t>
            </w:r>
          </w:p>
        </w:tc>
      </w:tr>
      <w:tr w:rsidR="00983926" w:rsidRPr="009628D7" w:rsidTr="0013348B">
        <w:tc>
          <w:tcPr>
            <w:tcW w:w="835" w:type="dxa"/>
            <w:shd w:val="clear" w:color="auto" w:fill="auto"/>
          </w:tcPr>
          <w:p w:rsidR="00983926" w:rsidRPr="009628D7" w:rsidRDefault="00983926" w:rsidP="00B61E6D">
            <w:pPr>
              <w:tabs>
                <w:tab w:val="left" w:pos="1944"/>
              </w:tabs>
              <w:rPr>
                <w:sz w:val="22"/>
                <w:szCs w:val="22"/>
                <w:lang w:val="lv-LV"/>
              </w:rPr>
            </w:pPr>
            <w:r w:rsidRPr="009628D7">
              <w:rPr>
                <w:sz w:val="22"/>
                <w:szCs w:val="22"/>
                <w:lang w:val="lv-LV"/>
              </w:rPr>
              <w:t>6.</w:t>
            </w:r>
          </w:p>
        </w:tc>
        <w:tc>
          <w:tcPr>
            <w:tcW w:w="929" w:type="dxa"/>
            <w:shd w:val="clear" w:color="auto" w:fill="auto"/>
          </w:tcPr>
          <w:p w:rsidR="00983926" w:rsidRPr="009628D7" w:rsidRDefault="00983926" w:rsidP="00B61E6D">
            <w:pPr>
              <w:tabs>
                <w:tab w:val="left" w:pos="1944"/>
              </w:tabs>
              <w:rPr>
                <w:sz w:val="22"/>
                <w:szCs w:val="22"/>
                <w:lang w:val="lv-LV"/>
              </w:rPr>
            </w:pPr>
            <w:r w:rsidRPr="009628D7">
              <w:rPr>
                <w:sz w:val="22"/>
                <w:szCs w:val="22"/>
                <w:lang w:val="lv-LV"/>
              </w:rPr>
              <w:t>6. vieta</w:t>
            </w:r>
          </w:p>
        </w:tc>
        <w:tc>
          <w:tcPr>
            <w:tcW w:w="1168" w:type="dxa"/>
            <w:shd w:val="clear" w:color="auto" w:fill="auto"/>
          </w:tcPr>
          <w:p w:rsidR="00983926" w:rsidRPr="009628D7" w:rsidRDefault="00983926" w:rsidP="00B61E6D">
            <w:pPr>
              <w:tabs>
                <w:tab w:val="left" w:pos="1944"/>
              </w:tabs>
              <w:jc w:val="center"/>
              <w:rPr>
                <w:sz w:val="22"/>
                <w:szCs w:val="22"/>
                <w:lang w:val="lv-LV"/>
              </w:rPr>
            </w:pPr>
            <w:r w:rsidRPr="009628D7">
              <w:rPr>
                <w:rFonts w:ascii="Hind" w:hAnsi="Hind" w:cs="Arial"/>
                <w:sz w:val="22"/>
                <w:szCs w:val="22"/>
              </w:rPr>
              <w:t>30 EUR</w:t>
            </w:r>
          </w:p>
        </w:tc>
        <w:tc>
          <w:tcPr>
            <w:tcW w:w="1027" w:type="dxa"/>
            <w:shd w:val="clear" w:color="auto" w:fill="auto"/>
          </w:tcPr>
          <w:p w:rsidR="00983926" w:rsidRPr="009628D7" w:rsidRDefault="00983926" w:rsidP="00B61E6D">
            <w:pPr>
              <w:tabs>
                <w:tab w:val="left" w:pos="1944"/>
              </w:tabs>
              <w:jc w:val="center"/>
              <w:rPr>
                <w:sz w:val="22"/>
                <w:szCs w:val="22"/>
                <w:lang w:val="lv-LV"/>
              </w:rPr>
            </w:pPr>
            <w:r w:rsidRPr="009628D7">
              <w:rPr>
                <w:rFonts w:ascii="Hind" w:hAnsi="Hind" w:cs="Arial"/>
                <w:sz w:val="22"/>
                <w:szCs w:val="22"/>
              </w:rPr>
              <w:t>30 EUR</w:t>
            </w:r>
          </w:p>
        </w:tc>
        <w:tc>
          <w:tcPr>
            <w:tcW w:w="1139" w:type="dxa"/>
            <w:shd w:val="clear" w:color="auto" w:fill="auto"/>
          </w:tcPr>
          <w:p w:rsidR="00983926" w:rsidRPr="009628D7" w:rsidRDefault="00983926" w:rsidP="00B61E6D">
            <w:pPr>
              <w:tabs>
                <w:tab w:val="left" w:pos="1944"/>
              </w:tabs>
              <w:jc w:val="center"/>
              <w:rPr>
                <w:sz w:val="22"/>
                <w:szCs w:val="22"/>
                <w:lang w:val="lv-LV"/>
              </w:rPr>
            </w:pPr>
          </w:p>
        </w:tc>
        <w:tc>
          <w:tcPr>
            <w:tcW w:w="1276" w:type="dxa"/>
            <w:shd w:val="clear" w:color="auto" w:fill="auto"/>
          </w:tcPr>
          <w:p w:rsidR="00983926" w:rsidRPr="009628D7" w:rsidRDefault="00983926" w:rsidP="00B61E6D">
            <w:pPr>
              <w:tabs>
                <w:tab w:val="left" w:pos="1944"/>
              </w:tabs>
              <w:jc w:val="center"/>
              <w:rPr>
                <w:sz w:val="22"/>
                <w:szCs w:val="22"/>
                <w:lang w:val="lv-LV"/>
              </w:rPr>
            </w:pPr>
          </w:p>
        </w:tc>
        <w:tc>
          <w:tcPr>
            <w:tcW w:w="1276" w:type="dxa"/>
            <w:shd w:val="clear" w:color="auto" w:fill="auto"/>
          </w:tcPr>
          <w:p w:rsidR="00983926" w:rsidRPr="009628D7" w:rsidRDefault="00983926" w:rsidP="00B61E6D">
            <w:pPr>
              <w:tabs>
                <w:tab w:val="left" w:pos="1944"/>
              </w:tabs>
              <w:jc w:val="center"/>
              <w:rPr>
                <w:b/>
                <w:sz w:val="22"/>
                <w:szCs w:val="22"/>
                <w:lang w:val="lv-LV"/>
              </w:rPr>
            </w:pPr>
            <w:r w:rsidRPr="009628D7">
              <w:rPr>
                <w:rFonts w:ascii="Hind" w:hAnsi="Hind" w:cs="Arial"/>
                <w:b/>
                <w:sz w:val="22"/>
                <w:szCs w:val="22"/>
              </w:rPr>
              <w:t>30 EUR</w:t>
            </w:r>
          </w:p>
        </w:tc>
        <w:tc>
          <w:tcPr>
            <w:tcW w:w="1276" w:type="dxa"/>
            <w:shd w:val="clear" w:color="auto" w:fill="auto"/>
          </w:tcPr>
          <w:p w:rsidR="00983926" w:rsidRPr="009628D7" w:rsidRDefault="00983926" w:rsidP="00B61E6D">
            <w:pPr>
              <w:tabs>
                <w:tab w:val="left" w:pos="1944"/>
              </w:tabs>
              <w:jc w:val="center"/>
              <w:rPr>
                <w:b/>
                <w:sz w:val="22"/>
                <w:szCs w:val="22"/>
                <w:lang w:val="lv-LV"/>
              </w:rPr>
            </w:pPr>
            <w:r w:rsidRPr="009628D7">
              <w:rPr>
                <w:rFonts w:ascii="Hind" w:hAnsi="Hind" w:cs="Arial"/>
                <w:b/>
                <w:sz w:val="22"/>
                <w:szCs w:val="22"/>
              </w:rPr>
              <w:t>30 EUR</w:t>
            </w:r>
          </w:p>
        </w:tc>
      </w:tr>
    </w:tbl>
    <w:p w:rsidR="00983926" w:rsidRPr="00133D68" w:rsidRDefault="00983926" w:rsidP="00983926">
      <w:pPr>
        <w:rPr>
          <w:b/>
          <w:sz w:val="22"/>
        </w:rPr>
      </w:pPr>
    </w:p>
    <w:p w:rsidR="00983926" w:rsidRDefault="00983926" w:rsidP="00983926">
      <w:pPr>
        <w:spacing w:after="120"/>
        <w:rPr>
          <w:i/>
          <w:lang w:val="lv-LV"/>
        </w:rPr>
      </w:pPr>
      <w:r w:rsidRPr="00133D68">
        <w:rPr>
          <w:i/>
          <w:lang w:val="lv-LV"/>
        </w:rPr>
        <w:t>Piezīme: naudas balvas tiks pārskaitītas piecu darba dienu laikā uz godalgoto vietu izcīnītāja norādīto bankas kontu.</w:t>
      </w:r>
    </w:p>
    <w:p w:rsidR="00253901" w:rsidRPr="00133D68" w:rsidRDefault="00253901" w:rsidP="00983926">
      <w:pPr>
        <w:spacing w:after="120"/>
        <w:rPr>
          <w:i/>
          <w:lang w:val="lv-LV"/>
        </w:rPr>
      </w:pPr>
      <w:r>
        <w:rPr>
          <w:i/>
          <w:lang w:val="lv-LV"/>
        </w:rPr>
        <w:t xml:space="preserve">            9.2. </w:t>
      </w:r>
      <w:r>
        <w:rPr>
          <w:lang w:val="lv-LV"/>
        </w:rPr>
        <w:t>Godalgoto vietu ieguvēji v</w:t>
      </w:r>
      <w:r w:rsidRPr="00253901">
        <w:rPr>
          <w:lang w:val="lv-LV"/>
        </w:rPr>
        <w:t xml:space="preserve">eterāni </w:t>
      </w:r>
      <w:r>
        <w:rPr>
          <w:lang w:val="lv-LV"/>
        </w:rPr>
        <w:t>– vīrieši un sievietes (pēc vecuma WMA koeficienta) saņems Latvijas čempionāta medaļas.</w:t>
      </w:r>
    </w:p>
    <w:p w:rsidR="001F044E" w:rsidRDefault="00253901" w:rsidP="00983926">
      <w:pPr>
        <w:pStyle w:val="Virsraksts1"/>
        <w:spacing w:after="120"/>
        <w:jc w:val="both"/>
        <w:rPr>
          <w:b w:val="0"/>
          <w:bCs w:val="0"/>
          <w:sz w:val="24"/>
        </w:rPr>
      </w:pPr>
      <w:r>
        <w:rPr>
          <w:b w:val="0"/>
          <w:bCs w:val="0"/>
          <w:sz w:val="24"/>
        </w:rPr>
        <w:tab/>
        <w:t>9.3</w:t>
      </w:r>
      <w:r w:rsidR="00983926" w:rsidRPr="00133D68">
        <w:rPr>
          <w:b w:val="0"/>
          <w:bCs w:val="0"/>
          <w:sz w:val="24"/>
        </w:rPr>
        <w:t xml:space="preserve">. Tautas skrējienā </w:t>
      </w:r>
      <w:r w:rsidR="00490182">
        <w:rPr>
          <w:b w:val="0"/>
          <w:bCs w:val="0"/>
          <w:sz w:val="24"/>
        </w:rPr>
        <w:t xml:space="preserve">5,6 km </w:t>
      </w:r>
      <w:r w:rsidR="00983926" w:rsidRPr="00133D68">
        <w:rPr>
          <w:b w:val="0"/>
          <w:bCs w:val="0"/>
          <w:sz w:val="24"/>
        </w:rPr>
        <w:t>kopvērtējumā pirmās trīs vietas apbalvo ar</w:t>
      </w:r>
      <w:r w:rsidR="001F044E">
        <w:rPr>
          <w:b w:val="0"/>
          <w:bCs w:val="0"/>
          <w:sz w:val="24"/>
        </w:rPr>
        <w:t xml:space="preserve">  </w:t>
      </w:r>
    </w:p>
    <w:p w:rsidR="00983926" w:rsidRPr="00133D68" w:rsidRDefault="001F044E" w:rsidP="00983926">
      <w:pPr>
        <w:pStyle w:val="Virsraksts1"/>
        <w:spacing w:after="120"/>
        <w:jc w:val="both"/>
        <w:rPr>
          <w:b w:val="0"/>
          <w:bCs w:val="0"/>
          <w:sz w:val="24"/>
        </w:rPr>
      </w:pPr>
      <w:r>
        <w:rPr>
          <w:b w:val="0"/>
          <w:bCs w:val="0"/>
          <w:sz w:val="24"/>
        </w:rPr>
        <w:t xml:space="preserve">            </w:t>
      </w:r>
      <w:r w:rsidR="00983926" w:rsidRPr="00133D68">
        <w:rPr>
          <w:b w:val="0"/>
          <w:bCs w:val="0"/>
          <w:sz w:val="24"/>
        </w:rPr>
        <w:t xml:space="preserve">balvām. </w:t>
      </w:r>
    </w:p>
    <w:p w:rsidR="00983926" w:rsidRPr="00133D68" w:rsidRDefault="00253901" w:rsidP="00983926">
      <w:pPr>
        <w:pStyle w:val="Virsraksts1"/>
        <w:spacing w:after="120"/>
        <w:jc w:val="both"/>
        <w:rPr>
          <w:b w:val="0"/>
          <w:bCs w:val="0"/>
          <w:sz w:val="24"/>
        </w:rPr>
      </w:pPr>
      <w:r>
        <w:rPr>
          <w:b w:val="0"/>
          <w:bCs w:val="0"/>
          <w:sz w:val="24"/>
        </w:rPr>
        <w:tab/>
        <w:t>9.4</w:t>
      </w:r>
      <w:r w:rsidR="00983926" w:rsidRPr="00F82E83">
        <w:rPr>
          <w:b w:val="0"/>
          <w:bCs w:val="0"/>
          <w:sz w:val="24"/>
        </w:rPr>
        <w:t>.</w:t>
      </w:r>
      <w:r w:rsidR="001F044E" w:rsidRPr="00F82E83">
        <w:rPr>
          <w:b w:val="0"/>
          <w:bCs w:val="0"/>
          <w:color w:val="FF0000"/>
          <w:sz w:val="24"/>
        </w:rPr>
        <w:t xml:space="preserve"> </w:t>
      </w:r>
      <w:r w:rsidR="001F044E" w:rsidRPr="0087052D">
        <w:rPr>
          <w:b w:val="0"/>
          <w:bCs w:val="0"/>
          <w:sz w:val="24"/>
        </w:rPr>
        <w:t>Visi finišētāji saņems medaļas</w:t>
      </w:r>
      <w:r w:rsidR="0087052D" w:rsidRPr="0087052D">
        <w:rPr>
          <w:b w:val="0"/>
          <w:bCs w:val="0"/>
          <w:sz w:val="24"/>
        </w:rPr>
        <w:t>.</w:t>
      </w:r>
    </w:p>
    <w:p w:rsidR="00983926" w:rsidRPr="00133D68" w:rsidRDefault="00983926" w:rsidP="00983926">
      <w:pPr>
        <w:spacing w:after="120"/>
        <w:rPr>
          <w:lang w:val="lv-LV"/>
        </w:rPr>
      </w:pPr>
      <w:r w:rsidRPr="00133D68">
        <w:rPr>
          <w:lang w:val="lv-LV"/>
        </w:rPr>
        <w:tab/>
        <w:t xml:space="preserve">9.5. </w:t>
      </w:r>
      <w:r w:rsidR="0087052D" w:rsidRPr="00983926">
        <w:rPr>
          <w:bCs/>
          <w:lang w:val="lv-LV"/>
        </w:rPr>
        <w:t xml:space="preserve">Godalgoto vietu ieguvēji </w:t>
      </w:r>
      <w:proofErr w:type="spellStart"/>
      <w:r w:rsidR="0087052D">
        <w:rPr>
          <w:bCs/>
          <w:lang w:val="lv-LV"/>
        </w:rPr>
        <w:t>nūjotāji</w:t>
      </w:r>
      <w:proofErr w:type="spellEnd"/>
      <w:r w:rsidR="0087052D">
        <w:rPr>
          <w:bCs/>
          <w:lang w:val="lv-LV"/>
        </w:rPr>
        <w:t xml:space="preserve"> </w:t>
      </w:r>
      <w:r w:rsidRPr="00133D68">
        <w:rPr>
          <w:lang w:val="lv-LV"/>
        </w:rPr>
        <w:t>saņems balvas.</w:t>
      </w:r>
    </w:p>
    <w:p w:rsidR="00983926" w:rsidRPr="00133D68" w:rsidRDefault="00983926" w:rsidP="00983926">
      <w:pPr>
        <w:jc w:val="both"/>
        <w:rPr>
          <w:b/>
          <w:lang w:val="lv-LV"/>
        </w:rPr>
      </w:pPr>
      <w:r w:rsidRPr="00133D68">
        <w:rPr>
          <w:b/>
          <w:lang w:val="lv-LV"/>
        </w:rPr>
        <w:tab/>
        <w:t>10. Dalībnieku uzņemšana un dalības maksa.</w:t>
      </w:r>
    </w:p>
    <w:p w:rsidR="00983926" w:rsidRPr="00133D68" w:rsidRDefault="00983926" w:rsidP="00983926">
      <w:pPr>
        <w:spacing w:after="120"/>
        <w:jc w:val="both"/>
        <w:rPr>
          <w:lang w:val="lv-LV"/>
        </w:rPr>
      </w:pPr>
      <w:r w:rsidRPr="00133D68">
        <w:rPr>
          <w:lang w:val="lv-LV"/>
        </w:rPr>
        <w:tab/>
        <w:t xml:space="preserve">10.1. Visi izdevumi, kas saistīti ar piedalīšanos sacensībās, jāsedz pašiem dalībniekiem vai komandējošajai organizācijai. Sacensību tiesāšanas, uzvarētāju apbalvošanas, ēdināšanas izdevumi tiek segti no JIC “Kvartāls” budžeta un Līvānu novada vieglatlētikas kluba un sponsoru līdzekļiem. </w:t>
      </w:r>
    </w:p>
    <w:p w:rsidR="00983926" w:rsidRPr="00133D68" w:rsidRDefault="00983926" w:rsidP="00983926">
      <w:pPr>
        <w:spacing w:after="120"/>
        <w:jc w:val="both"/>
        <w:rPr>
          <w:sz w:val="22"/>
          <w:lang w:val="lv-LV"/>
        </w:rPr>
      </w:pPr>
      <w:r w:rsidRPr="00133D68">
        <w:rPr>
          <w:lang w:val="lv-LV"/>
        </w:rPr>
        <w:tab/>
        <w:t>1</w:t>
      </w:r>
      <w:r>
        <w:rPr>
          <w:lang w:val="lv-LV"/>
        </w:rPr>
        <w:t>0.2. Dalības maksa dalībniekiem</w:t>
      </w:r>
      <w:r w:rsidRPr="00133D68">
        <w:rPr>
          <w:lang w:val="lv-LV"/>
        </w:rPr>
        <w:t xml:space="preserve"> </w:t>
      </w:r>
      <w:r>
        <w:rPr>
          <w:lang w:val="lv-LV"/>
        </w:rPr>
        <w:t>1500 m distancē,</w:t>
      </w:r>
      <w:r w:rsidRPr="00133D68">
        <w:rPr>
          <w:lang w:val="lv-LV"/>
        </w:rPr>
        <w:t xml:space="preserve"> kas pieteikušies līdz 16. novem</w:t>
      </w:r>
      <w:r>
        <w:rPr>
          <w:lang w:val="lv-LV"/>
        </w:rPr>
        <w:t>brim</w:t>
      </w:r>
      <w:r w:rsidRPr="00133D68">
        <w:rPr>
          <w:lang w:val="lv-LV"/>
        </w:rPr>
        <w:t xml:space="preserve"> noteikta 3,00 EUR (</w:t>
      </w:r>
      <w:r w:rsidRPr="00133D68">
        <w:rPr>
          <w:i/>
          <w:lang w:val="lv-LV"/>
        </w:rPr>
        <w:t xml:space="preserve">trīs </w:t>
      </w:r>
      <w:proofErr w:type="spellStart"/>
      <w:r w:rsidRPr="00133D68">
        <w:rPr>
          <w:i/>
          <w:lang w:val="lv-LV"/>
        </w:rPr>
        <w:t>euro</w:t>
      </w:r>
      <w:proofErr w:type="spellEnd"/>
      <w:r w:rsidR="00B069F1">
        <w:rPr>
          <w:lang w:val="lv-LV"/>
        </w:rPr>
        <w:t>), dalībniekiem 5,6</w:t>
      </w:r>
      <w:r>
        <w:rPr>
          <w:lang w:val="lv-LV"/>
        </w:rPr>
        <w:t xml:space="preserve"> km distancē- </w:t>
      </w:r>
      <w:r w:rsidR="00B069F1">
        <w:rPr>
          <w:lang w:val="lv-LV"/>
        </w:rPr>
        <w:t>5</w:t>
      </w:r>
      <w:r w:rsidRPr="00133D68">
        <w:rPr>
          <w:lang w:val="lv-LV"/>
        </w:rPr>
        <w:t>,00 EUR (</w:t>
      </w:r>
      <w:r w:rsidR="00B069F1">
        <w:rPr>
          <w:i/>
          <w:lang w:val="lv-LV"/>
        </w:rPr>
        <w:t>pieci</w:t>
      </w:r>
      <w:r w:rsidRPr="00133D68">
        <w:rPr>
          <w:i/>
          <w:lang w:val="lv-LV"/>
        </w:rPr>
        <w:t xml:space="preserve"> </w:t>
      </w:r>
      <w:proofErr w:type="spellStart"/>
      <w:r w:rsidRPr="00133D68">
        <w:rPr>
          <w:i/>
          <w:lang w:val="lv-LV"/>
        </w:rPr>
        <w:t>euro</w:t>
      </w:r>
      <w:proofErr w:type="spellEnd"/>
      <w:r w:rsidR="00B069F1">
        <w:rPr>
          <w:lang w:val="lv-LV"/>
        </w:rPr>
        <w:t>), dalībniekiem 10 km distanc</w:t>
      </w:r>
      <w:r w:rsidR="0013348B">
        <w:rPr>
          <w:lang w:val="lv-LV"/>
        </w:rPr>
        <w:t xml:space="preserve">ē - </w:t>
      </w:r>
      <w:r w:rsidR="00B069F1">
        <w:rPr>
          <w:lang w:val="lv-LV"/>
        </w:rPr>
        <w:t>10</w:t>
      </w:r>
      <w:r>
        <w:rPr>
          <w:lang w:val="lv-LV"/>
        </w:rPr>
        <w:t>,00 EUR (</w:t>
      </w:r>
      <w:r w:rsidR="00B069F1">
        <w:rPr>
          <w:i/>
          <w:lang w:val="lv-LV"/>
        </w:rPr>
        <w:t>desmit</w:t>
      </w:r>
      <w:r w:rsidRPr="0096011D">
        <w:rPr>
          <w:i/>
          <w:lang w:val="lv-LV"/>
        </w:rPr>
        <w:t xml:space="preserve"> </w:t>
      </w:r>
      <w:proofErr w:type="spellStart"/>
      <w:r w:rsidRPr="00A15D2C">
        <w:rPr>
          <w:i/>
          <w:lang w:val="lv-LV"/>
        </w:rPr>
        <w:t>euro</w:t>
      </w:r>
      <w:proofErr w:type="spellEnd"/>
      <w:r>
        <w:rPr>
          <w:lang w:val="lv-LV"/>
        </w:rPr>
        <w:t>). Tiem, kas pieteikušies pēc 16</w:t>
      </w:r>
      <w:r w:rsidRPr="00133D68">
        <w:rPr>
          <w:lang w:val="lv-LV"/>
        </w:rPr>
        <w:t xml:space="preserve">. novembra – </w:t>
      </w:r>
      <w:r w:rsidR="00B069F1">
        <w:rPr>
          <w:lang w:val="lv-LV"/>
        </w:rPr>
        <w:t>15</w:t>
      </w:r>
      <w:r w:rsidRPr="00133D68">
        <w:rPr>
          <w:lang w:val="lv-LV"/>
        </w:rPr>
        <w:t>,00 EUR (</w:t>
      </w:r>
      <w:r w:rsidR="00B069F1">
        <w:rPr>
          <w:i/>
          <w:lang w:val="lv-LV"/>
        </w:rPr>
        <w:t>piecpadsmit</w:t>
      </w:r>
      <w:r w:rsidRPr="00133D68">
        <w:rPr>
          <w:i/>
          <w:lang w:val="lv-LV"/>
        </w:rPr>
        <w:t xml:space="preserve"> </w:t>
      </w:r>
      <w:proofErr w:type="spellStart"/>
      <w:r w:rsidRPr="00133D68">
        <w:rPr>
          <w:i/>
          <w:lang w:val="lv-LV"/>
        </w:rPr>
        <w:t>euro</w:t>
      </w:r>
      <w:proofErr w:type="spellEnd"/>
      <w:r w:rsidRPr="00133D68">
        <w:rPr>
          <w:lang w:val="lv-LV"/>
        </w:rPr>
        <w:t xml:space="preserve">). </w:t>
      </w:r>
    </w:p>
    <w:p w:rsidR="00983926" w:rsidRDefault="00983926" w:rsidP="00983926">
      <w:pPr>
        <w:spacing w:after="120"/>
        <w:jc w:val="both"/>
        <w:rPr>
          <w:lang w:val="lv-LV"/>
        </w:rPr>
      </w:pPr>
      <w:r w:rsidRPr="00133D68">
        <w:rPr>
          <w:lang w:val="lv-LV"/>
        </w:rPr>
        <w:tab/>
        <w:t>10.3. No dalības maksas atbrīvoti visi Līvānu novada sportisti.</w:t>
      </w:r>
    </w:p>
    <w:p w:rsidR="0013348B" w:rsidRPr="00821D74" w:rsidRDefault="00821D74" w:rsidP="00821D74">
      <w:pPr>
        <w:autoSpaceDE w:val="0"/>
        <w:autoSpaceDN w:val="0"/>
        <w:adjustRightInd w:val="0"/>
        <w:rPr>
          <w:color w:val="000000"/>
          <w:sz w:val="23"/>
          <w:szCs w:val="23"/>
          <w:lang w:val="lv-LV" w:eastAsia="lv-LV"/>
        </w:rPr>
      </w:pPr>
      <w:r w:rsidRPr="00821D74">
        <w:rPr>
          <w:lang w:val="lv-LV"/>
        </w:rPr>
        <w:t xml:space="preserve">            10.4. </w:t>
      </w:r>
      <w:r w:rsidRPr="00821D74">
        <w:rPr>
          <w:color w:val="000000"/>
          <w:sz w:val="23"/>
          <w:szCs w:val="23"/>
          <w:lang w:val="lv-LV" w:eastAsia="lv-LV"/>
        </w:rPr>
        <w:t>Dalības maksa jāpārskaita sacensību organizatoriem līdz 2018. gada 16.</w:t>
      </w:r>
      <w:r w:rsidR="0013348B">
        <w:rPr>
          <w:color w:val="000000"/>
          <w:sz w:val="23"/>
          <w:szCs w:val="23"/>
          <w:lang w:val="lv-LV" w:eastAsia="lv-LV"/>
        </w:rPr>
        <w:t xml:space="preserve"> </w:t>
      </w:r>
      <w:r w:rsidRPr="00821D74">
        <w:rPr>
          <w:color w:val="000000"/>
          <w:sz w:val="23"/>
          <w:szCs w:val="23"/>
          <w:lang w:val="lv-LV" w:eastAsia="lv-LV"/>
        </w:rPr>
        <w:t>novembrim.</w:t>
      </w:r>
      <w:r w:rsidR="000C27AA">
        <w:rPr>
          <w:color w:val="000000"/>
          <w:sz w:val="23"/>
          <w:szCs w:val="23"/>
          <w:lang w:val="lv-LV" w:eastAsia="lv-LV"/>
        </w:rPr>
        <w:t xml:space="preserve"> Veicot pārskaitījumu jānorāda distance, dalībnieka vārds, uzvārds, dzimšanas gads.</w:t>
      </w:r>
    </w:p>
    <w:p w:rsidR="00821D74" w:rsidRPr="00821D74" w:rsidRDefault="00821D74" w:rsidP="00821D74">
      <w:pPr>
        <w:autoSpaceDE w:val="0"/>
        <w:autoSpaceDN w:val="0"/>
        <w:adjustRightInd w:val="0"/>
        <w:rPr>
          <w:color w:val="000000"/>
          <w:sz w:val="23"/>
          <w:szCs w:val="23"/>
          <w:lang w:val="lv-LV" w:eastAsia="lv-LV"/>
        </w:rPr>
      </w:pPr>
      <w:r w:rsidRPr="00821D74">
        <w:rPr>
          <w:color w:val="000000"/>
          <w:sz w:val="23"/>
          <w:szCs w:val="23"/>
          <w:lang w:val="lv-LV" w:eastAsia="lv-LV"/>
        </w:rPr>
        <w:t>REKVIZĪTI:</w:t>
      </w:r>
    </w:p>
    <w:p w:rsidR="00821D74" w:rsidRPr="00821D74" w:rsidRDefault="00821D74" w:rsidP="00821D74">
      <w:pPr>
        <w:autoSpaceDE w:val="0"/>
        <w:autoSpaceDN w:val="0"/>
        <w:adjustRightInd w:val="0"/>
        <w:rPr>
          <w:color w:val="000000"/>
          <w:sz w:val="23"/>
          <w:szCs w:val="23"/>
          <w:lang w:val="lv-LV" w:eastAsia="lv-LV"/>
        </w:rPr>
      </w:pPr>
      <w:r w:rsidRPr="00821D74">
        <w:rPr>
          <w:color w:val="000000"/>
          <w:sz w:val="23"/>
          <w:szCs w:val="23"/>
          <w:lang w:val="lv-LV" w:eastAsia="lv-LV"/>
        </w:rPr>
        <w:t>Biedrība</w:t>
      </w:r>
      <w:r w:rsidR="001F044E">
        <w:rPr>
          <w:color w:val="000000"/>
          <w:sz w:val="23"/>
          <w:szCs w:val="23"/>
          <w:lang w:val="lv-LV" w:eastAsia="lv-LV"/>
        </w:rPr>
        <w:t xml:space="preserve"> “Līvānu novada vieglatlētikas klubs”</w:t>
      </w:r>
    </w:p>
    <w:p w:rsidR="00821D74" w:rsidRPr="00821D74" w:rsidRDefault="00821D74" w:rsidP="00821D74">
      <w:pPr>
        <w:autoSpaceDE w:val="0"/>
        <w:autoSpaceDN w:val="0"/>
        <w:adjustRightInd w:val="0"/>
        <w:rPr>
          <w:color w:val="000000"/>
          <w:sz w:val="23"/>
          <w:szCs w:val="23"/>
          <w:lang w:val="lv-LV" w:eastAsia="lv-LV"/>
        </w:rPr>
      </w:pPr>
      <w:proofErr w:type="spellStart"/>
      <w:r w:rsidRPr="00821D74">
        <w:rPr>
          <w:color w:val="000000"/>
          <w:sz w:val="23"/>
          <w:szCs w:val="23"/>
          <w:lang w:val="lv-LV" w:eastAsia="lv-LV"/>
        </w:rPr>
        <w:t>Reģ</w:t>
      </w:r>
      <w:proofErr w:type="spellEnd"/>
      <w:r w:rsidRPr="00821D74">
        <w:rPr>
          <w:color w:val="000000"/>
          <w:sz w:val="23"/>
          <w:szCs w:val="23"/>
          <w:lang w:val="lv-LV" w:eastAsia="lv-LV"/>
        </w:rPr>
        <w:t xml:space="preserve">. </w:t>
      </w:r>
      <w:r w:rsidR="001F044E">
        <w:rPr>
          <w:color w:val="000000"/>
          <w:sz w:val="23"/>
          <w:szCs w:val="23"/>
          <w:lang w:val="lv-LV" w:eastAsia="lv-LV"/>
        </w:rPr>
        <w:t>40008062812</w:t>
      </w:r>
    </w:p>
    <w:p w:rsidR="00821D74" w:rsidRPr="00821D74" w:rsidRDefault="00821D74" w:rsidP="00821D74">
      <w:pPr>
        <w:autoSpaceDE w:val="0"/>
        <w:autoSpaceDN w:val="0"/>
        <w:adjustRightInd w:val="0"/>
        <w:rPr>
          <w:color w:val="000000"/>
          <w:sz w:val="23"/>
          <w:szCs w:val="23"/>
          <w:lang w:val="lv-LV" w:eastAsia="lv-LV"/>
        </w:rPr>
      </w:pPr>
      <w:proofErr w:type="spellStart"/>
      <w:r w:rsidRPr="00821D74">
        <w:rPr>
          <w:color w:val="000000"/>
          <w:sz w:val="23"/>
          <w:szCs w:val="23"/>
          <w:lang w:val="lv-LV" w:eastAsia="lv-LV"/>
        </w:rPr>
        <w:t>Jurid.adrese</w:t>
      </w:r>
      <w:proofErr w:type="spellEnd"/>
      <w:r w:rsidRPr="00821D74">
        <w:rPr>
          <w:color w:val="000000"/>
          <w:sz w:val="23"/>
          <w:szCs w:val="23"/>
          <w:lang w:val="lv-LV" w:eastAsia="lv-LV"/>
        </w:rPr>
        <w:t xml:space="preserve">: </w:t>
      </w:r>
      <w:r w:rsidR="001F044E">
        <w:rPr>
          <w:color w:val="000000"/>
          <w:sz w:val="23"/>
          <w:szCs w:val="23"/>
          <w:lang w:val="lv-LV" w:eastAsia="lv-LV"/>
        </w:rPr>
        <w:t>Lāčplēša 28, Līvāni, LV-5316</w:t>
      </w:r>
    </w:p>
    <w:p w:rsidR="00821D74" w:rsidRDefault="00821D74" w:rsidP="00821D74">
      <w:pPr>
        <w:autoSpaceDE w:val="0"/>
        <w:autoSpaceDN w:val="0"/>
        <w:adjustRightInd w:val="0"/>
        <w:rPr>
          <w:color w:val="000000"/>
          <w:sz w:val="23"/>
          <w:szCs w:val="23"/>
          <w:lang w:val="lv-LV" w:eastAsia="lv-LV"/>
        </w:rPr>
      </w:pPr>
      <w:r w:rsidRPr="00821D74">
        <w:rPr>
          <w:color w:val="000000"/>
          <w:sz w:val="23"/>
          <w:szCs w:val="23"/>
          <w:lang w:val="lv-LV" w:eastAsia="lv-LV"/>
        </w:rPr>
        <w:t xml:space="preserve">Banka: </w:t>
      </w:r>
      <w:r w:rsidR="001F044E">
        <w:rPr>
          <w:color w:val="000000"/>
          <w:sz w:val="23"/>
          <w:szCs w:val="23"/>
          <w:lang w:val="lv-LV" w:eastAsia="lv-LV"/>
        </w:rPr>
        <w:t>AS “Citadele banka”</w:t>
      </w:r>
    </w:p>
    <w:p w:rsidR="001F044E" w:rsidRDefault="001F044E" w:rsidP="00821D74">
      <w:pPr>
        <w:autoSpaceDE w:val="0"/>
        <w:autoSpaceDN w:val="0"/>
        <w:adjustRightInd w:val="0"/>
        <w:rPr>
          <w:color w:val="000000"/>
          <w:sz w:val="23"/>
          <w:szCs w:val="23"/>
          <w:lang w:val="lv-LV" w:eastAsia="lv-LV"/>
        </w:rPr>
      </w:pPr>
      <w:r>
        <w:rPr>
          <w:color w:val="000000"/>
          <w:sz w:val="23"/>
          <w:szCs w:val="23"/>
          <w:lang w:val="lv-LV" w:eastAsia="lv-LV"/>
        </w:rPr>
        <w:t>Konta numurs: LV58PARX0013295160001</w:t>
      </w:r>
    </w:p>
    <w:p w:rsidR="001F044E" w:rsidRPr="00821D74" w:rsidRDefault="001F044E" w:rsidP="00821D74">
      <w:pPr>
        <w:autoSpaceDE w:val="0"/>
        <w:autoSpaceDN w:val="0"/>
        <w:adjustRightInd w:val="0"/>
        <w:rPr>
          <w:color w:val="000000"/>
          <w:sz w:val="23"/>
          <w:szCs w:val="23"/>
          <w:lang w:val="lv-LV" w:eastAsia="lv-LV"/>
        </w:rPr>
      </w:pPr>
    </w:p>
    <w:p w:rsidR="00983926" w:rsidRDefault="009B7FC7" w:rsidP="00821D74">
      <w:pPr>
        <w:pStyle w:val="Default"/>
        <w:rPr>
          <w:rFonts w:ascii="Times New Roman" w:hAnsi="Times New Roman" w:cs="Times New Roman"/>
          <w:i/>
        </w:rPr>
      </w:pPr>
      <w:r w:rsidRPr="00821D74">
        <w:rPr>
          <w:rFonts w:ascii="Times New Roman" w:hAnsi="Times New Roman" w:cs="Times New Roman"/>
        </w:rPr>
        <w:t xml:space="preserve">            10.5. Dalības maksā ietilpst: dalībnieka numurs, laika ņemšanas čipa īre, piemiņas medaļa KATRAM finišējušajam dalībniekam, apkalpojošais personāls, </w:t>
      </w:r>
      <w:r w:rsidRPr="00821D74">
        <w:rPr>
          <w:rFonts w:ascii="Times New Roman" w:hAnsi="Times New Roman" w:cs="Times New Roman"/>
        </w:rPr>
        <w:lastRenderedPageBreak/>
        <w:t>distances nodrošināšana, sacensību apdrošināšana, finišā</w:t>
      </w:r>
      <w:r w:rsidR="00821D74" w:rsidRPr="00821D74">
        <w:rPr>
          <w:rFonts w:ascii="Times New Roman" w:hAnsi="Times New Roman" w:cs="Times New Roman"/>
        </w:rPr>
        <w:t xml:space="preserve">  </w:t>
      </w:r>
      <w:r w:rsidR="00821D74">
        <w:rPr>
          <w:rFonts w:ascii="Times New Roman" w:hAnsi="Times New Roman" w:cs="Times New Roman"/>
          <w:i/>
        </w:rPr>
        <w:t>tēja ar cepumiem un „spēka biezputra</w:t>
      </w:r>
      <w:r w:rsidR="00983926" w:rsidRPr="00821D74">
        <w:rPr>
          <w:rFonts w:ascii="Times New Roman" w:hAnsi="Times New Roman" w:cs="Times New Roman"/>
          <w:i/>
        </w:rPr>
        <w:t xml:space="preserve">”. </w:t>
      </w:r>
    </w:p>
    <w:p w:rsidR="001F044E" w:rsidRDefault="001F044E" w:rsidP="00821D74">
      <w:pPr>
        <w:pStyle w:val="Default"/>
        <w:rPr>
          <w:rFonts w:ascii="Times New Roman" w:hAnsi="Times New Roman" w:cs="Times New Roman"/>
        </w:rPr>
      </w:pPr>
    </w:p>
    <w:p w:rsidR="001F044E" w:rsidRDefault="001F044E" w:rsidP="00821D74">
      <w:pPr>
        <w:pStyle w:val="Default"/>
        <w:rPr>
          <w:rFonts w:ascii="Times New Roman" w:hAnsi="Times New Roman" w:cs="Times New Roman"/>
        </w:rPr>
      </w:pPr>
    </w:p>
    <w:p w:rsidR="001F044E" w:rsidRPr="00821D74" w:rsidRDefault="001F044E" w:rsidP="00821D74">
      <w:pPr>
        <w:pStyle w:val="Default"/>
        <w:rPr>
          <w:rFonts w:ascii="Times New Roman" w:hAnsi="Times New Roman" w:cs="Times New Roman"/>
        </w:rPr>
      </w:pPr>
    </w:p>
    <w:p w:rsidR="00983926" w:rsidRPr="00133D68" w:rsidRDefault="00983926" w:rsidP="00983926">
      <w:pPr>
        <w:jc w:val="both"/>
        <w:rPr>
          <w:b/>
          <w:bCs/>
          <w:lang w:val="lv-LV"/>
        </w:rPr>
      </w:pPr>
      <w:r w:rsidRPr="00133D68">
        <w:rPr>
          <w:b/>
          <w:bCs/>
          <w:lang w:val="lv-LV"/>
        </w:rPr>
        <w:tab/>
        <w:t>11. Pieteikumu iesniegšana.</w:t>
      </w:r>
    </w:p>
    <w:p w:rsidR="009B7FC7" w:rsidRDefault="00983926" w:rsidP="00F82E83">
      <w:pPr>
        <w:keepLines/>
        <w:jc w:val="both"/>
        <w:rPr>
          <w:sz w:val="22"/>
          <w:lang w:val="lv-LV"/>
        </w:rPr>
      </w:pPr>
      <w:r w:rsidRPr="00133D68">
        <w:rPr>
          <w:lang w:val="lv-LV"/>
        </w:rPr>
        <w:tab/>
        <w:t xml:space="preserve">11.1. Pieteikumi startam 16. novembrī iesniedzami līdz plkst. 24:00 </w:t>
      </w:r>
      <w:r w:rsidR="009B7FC7">
        <w:rPr>
          <w:sz w:val="22"/>
          <w:lang w:val="lv-LV"/>
        </w:rPr>
        <w:t xml:space="preserve">elektroniski mājas lapā: </w:t>
      </w:r>
      <w:hyperlink r:id="rId8" w:history="1">
        <w:r w:rsidR="009B7FC7" w:rsidRPr="00993B8A">
          <w:rPr>
            <w:rStyle w:val="Hipersaite"/>
            <w:sz w:val="22"/>
            <w:lang w:val="lv-LV"/>
          </w:rPr>
          <w:t>www.livani.lv</w:t>
        </w:r>
      </w:hyperlink>
      <w:r w:rsidR="009B7FC7">
        <w:rPr>
          <w:sz w:val="22"/>
          <w:lang w:val="lv-LV"/>
        </w:rPr>
        <w:t xml:space="preserve">, </w:t>
      </w:r>
      <w:hyperlink w:history="1">
        <w:r w:rsidR="001F044E" w:rsidRPr="006E38D0">
          <w:rPr>
            <w:rStyle w:val="Hipersaite"/>
            <w:sz w:val="22"/>
            <w:lang w:val="lv-LV"/>
          </w:rPr>
          <w:t xml:space="preserve">www.athletics.lv </w:t>
        </w:r>
        <w:r w:rsidR="001F044E" w:rsidRPr="001F044E">
          <w:rPr>
            <w:rStyle w:val="Hipersaite"/>
            <w:color w:val="auto"/>
            <w:sz w:val="22"/>
            <w:u w:val="none"/>
            <w:lang w:val="lv-LV"/>
          </w:rPr>
          <w:t>(sadaļā</w:t>
        </w:r>
      </w:hyperlink>
      <w:r w:rsidR="001F044E">
        <w:rPr>
          <w:sz w:val="22"/>
          <w:lang w:val="lv-LV"/>
        </w:rPr>
        <w:t xml:space="preserve"> Biedru kalendārs)</w:t>
      </w:r>
      <w:r w:rsidR="009B7FC7">
        <w:rPr>
          <w:sz w:val="22"/>
          <w:lang w:val="lv-LV"/>
        </w:rPr>
        <w:t xml:space="preserve"> </w:t>
      </w:r>
      <w:r w:rsidR="00F82E83">
        <w:rPr>
          <w:sz w:val="22"/>
          <w:lang w:val="lv-LV"/>
        </w:rPr>
        <w:t xml:space="preserve">vai izmantojot tiešsaisti: </w:t>
      </w:r>
      <w:hyperlink r:id="rId9" w:history="1">
        <w:r w:rsidR="000C27AA" w:rsidRPr="00012D57">
          <w:rPr>
            <w:rStyle w:val="Hipersaite"/>
            <w:sz w:val="22"/>
            <w:lang w:val="lv-LV"/>
          </w:rPr>
          <w:t>https://docs.google.com/forms/d/1AbVVIOS9Du9XIk8Ejwph3YyJDGCB_4Bd2lYJ4FOI4Uo/edit?usp=sharing</w:t>
        </w:r>
      </w:hyperlink>
      <w:r w:rsidR="000C27AA">
        <w:rPr>
          <w:sz w:val="22"/>
          <w:lang w:val="lv-LV"/>
        </w:rPr>
        <w:t xml:space="preserve">. </w:t>
      </w:r>
    </w:p>
    <w:p w:rsidR="00983926" w:rsidRPr="00133D68" w:rsidRDefault="00983926" w:rsidP="009B7FC7">
      <w:pPr>
        <w:jc w:val="both"/>
        <w:rPr>
          <w:sz w:val="22"/>
          <w:lang w:val="lv-LV"/>
        </w:rPr>
      </w:pPr>
      <w:r w:rsidRPr="00133D68">
        <w:rPr>
          <w:lang w:val="lv-LV"/>
        </w:rPr>
        <w:t xml:space="preserve">Izņēmuma gadījumā pieteikumu var iesniegt sacensību vietā līdz plkst. 10:00. </w:t>
      </w:r>
    </w:p>
    <w:p w:rsidR="00983926" w:rsidRPr="00133D68" w:rsidRDefault="00983926" w:rsidP="00983926">
      <w:pPr>
        <w:jc w:val="both"/>
        <w:rPr>
          <w:lang w:val="lv-LV"/>
        </w:rPr>
      </w:pPr>
    </w:p>
    <w:p w:rsidR="00983926" w:rsidRPr="00133D68" w:rsidRDefault="00983926" w:rsidP="00983926">
      <w:pPr>
        <w:tabs>
          <w:tab w:val="left" w:pos="0"/>
        </w:tabs>
        <w:jc w:val="both"/>
        <w:rPr>
          <w:lang w:val="lv-LV"/>
        </w:rPr>
      </w:pPr>
      <w:r w:rsidRPr="00133D68">
        <w:rPr>
          <w:b/>
          <w:lang w:val="lv-LV"/>
        </w:rPr>
        <w:tab/>
      </w:r>
      <w:r w:rsidRPr="00133D68">
        <w:rPr>
          <w:lang w:val="lv-LV"/>
        </w:rPr>
        <w:t>11.2. Dalībnieki ar parakstu apliecina, ka personīgi atbild par savu veselības stāvokli un tā atbilstību izvēlētajai fiziskajai slodzei.</w:t>
      </w:r>
    </w:p>
    <w:p w:rsidR="00983926" w:rsidRDefault="00983926" w:rsidP="00B069F1">
      <w:pPr>
        <w:tabs>
          <w:tab w:val="left" w:pos="0"/>
        </w:tabs>
        <w:jc w:val="both"/>
        <w:rPr>
          <w:lang w:val="lv-LV"/>
        </w:rPr>
      </w:pPr>
      <w:r w:rsidRPr="00133D68">
        <w:rPr>
          <w:lang w:val="lv-LV"/>
        </w:rPr>
        <w:tab/>
        <w:t xml:space="preserve">11.3. Piesakoties sacensībām, dalībnieki apliecina, ka neiebilst sacensību laikā organizatoru uzņemto fotogrāfiju </w:t>
      </w:r>
      <w:r w:rsidR="00B069F1">
        <w:rPr>
          <w:lang w:val="lv-LV"/>
        </w:rPr>
        <w:t xml:space="preserve">un video </w:t>
      </w:r>
      <w:r w:rsidRPr="00133D68">
        <w:rPr>
          <w:lang w:val="lv-LV"/>
        </w:rPr>
        <w:t>izmantošanai sacensību publiskajos materiālos.</w:t>
      </w:r>
    </w:p>
    <w:p w:rsidR="001F044E" w:rsidRDefault="001F044E" w:rsidP="00B069F1">
      <w:pPr>
        <w:tabs>
          <w:tab w:val="left" w:pos="0"/>
        </w:tabs>
        <w:jc w:val="both"/>
        <w:rPr>
          <w:lang w:val="lv-LV"/>
        </w:rPr>
      </w:pPr>
    </w:p>
    <w:p w:rsidR="001F044E" w:rsidRPr="00B069F1" w:rsidRDefault="001F044E" w:rsidP="00B069F1">
      <w:pPr>
        <w:tabs>
          <w:tab w:val="left" w:pos="0"/>
        </w:tabs>
        <w:jc w:val="both"/>
        <w:rPr>
          <w:lang w:val="lv-LV"/>
        </w:rPr>
      </w:pPr>
    </w:p>
    <w:p w:rsidR="00983926" w:rsidRPr="00133D68" w:rsidRDefault="00983926" w:rsidP="00983926">
      <w:pPr>
        <w:spacing w:line="259" w:lineRule="auto"/>
        <w:jc w:val="both"/>
        <w:rPr>
          <w:rFonts w:eastAsia="Calibri"/>
          <w:lang w:val="lv-LV"/>
        </w:rPr>
      </w:pPr>
      <w:r w:rsidRPr="00133D68">
        <w:rPr>
          <w:rFonts w:eastAsia="Calibri"/>
          <w:lang w:val="lv-LV"/>
        </w:rPr>
        <w:t xml:space="preserve">Līvānu novada </w:t>
      </w:r>
      <w:proofErr w:type="spellStart"/>
      <w:r w:rsidRPr="00133D68">
        <w:rPr>
          <w:rFonts w:eastAsia="Calibri"/>
          <w:lang w:val="lv-LV"/>
        </w:rPr>
        <w:t>Multifunkcionālā</w:t>
      </w:r>
      <w:proofErr w:type="spellEnd"/>
      <w:r w:rsidRPr="00133D68">
        <w:rPr>
          <w:rFonts w:eastAsia="Calibri"/>
          <w:lang w:val="lv-LV"/>
        </w:rPr>
        <w:t xml:space="preserve"> jaunatnes</w:t>
      </w:r>
    </w:p>
    <w:p w:rsidR="00983926" w:rsidRPr="00133D68" w:rsidRDefault="00983926" w:rsidP="00983926">
      <w:pPr>
        <w:spacing w:line="259" w:lineRule="auto"/>
        <w:jc w:val="both"/>
        <w:rPr>
          <w:rFonts w:eastAsia="Calibri"/>
          <w:lang w:val="lv-LV"/>
        </w:rPr>
      </w:pPr>
      <w:r w:rsidRPr="00133D68">
        <w:rPr>
          <w:rFonts w:eastAsia="Calibri"/>
          <w:lang w:val="lv-LV"/>
        </w:rPr>
        <w:t>iniciatīvu centra „KVARTĀLS” vadītāja</w:t>
      </w:r>
      <w:r w:rsidR="00923AA8">
        <w:rPr>
          <w:rFonts w:eastAsia="Calibri"/>
          <w:lang w:val="lv-LV"/>
        </w:rPr>
        <w:t>s</w:t>
      </w:r>
      <w:r w:rsidRPr="00133D68">
        <w:rPr>
          <w:rFonts w:eastAsia="Calibri"/>
          <w:lang w:val="lv-LV"/>
        </w:rPr>
        <w:t xml:space="preserve"> vietniece                               Mārīte Vilcāne</w:t>
      </w:r>
    </w:p>
    <w:p w:rsidR="00983926" w:rsidRPr="00133D68" w:rsidRDefault="00983926" w:rsidP="00983926">
      <w:pPr>
        <w:rPr>
          <w:sz w:val="22"/>
          <w:lang w:val="lv-LV"/>
        </w:rPr>
      </w:pPr>
    </w:p>
    <w:p w:rsidR="00983926" w:rsidRPr="00133D68" w:rsidRDefault="00983926" w:rsidP="00983926">
      <w:pPr>
        <w:rPr>
          <w:lang w:val="lv-LV" w:eastAsia="lv-LV"/>
        </w:rPr>
      </w:pPr>
      <w:r w:rsidRPr="00133D68">
        <w:rPr>
          <w:lang w:val="lv-LV" w:eastAsia="lv-LV"/>
        </w:rPr>
        <w:t>SASKAŅOTS.</w:t>
      </w:r>
    </w:p>
    <w:p w:rsidR="00983926" w:rsidRPr="00133D68" w:rsidRDefault="00983926" w:rsidP="00983926">
      <w:pPr>
        <w:rPr>
          <w:sz w:val="22"/>
          <w:lang w:val="lv-LV"/>
        </w:rPr>
      </w:pPr>
      <w:r w:rsidRPr="00133D68">
        <w:rPr>
          <w:lang w:val="lv-LV" w:eastAsia="lv-LV"/>
        </w:rPr>
        <w:t>Biedrības “</w:t>
      </w:r>
      <w:r w:rsidRPr="00133D68">
        <w:rPr>
          <w:sz w:val="22"/>
          <w:lang w:val="lv-LV"/>
        </w:rPr>
        <w:t>Līvānu novada vieglatlētikas klubs”</w:t>
      </w:r>
    </w:p>
    <w:p w:rsidR="00983926" w:rsidRPr="00133D68" w:rsidRDefault="00983926" w:rsidP="00983926">
      <w:pPr>
        <w:rPr>
          <w:sz w:val="22"/>
          <w:lang w:val="lv-LV"/>
        </w:rPr>
      </w:pPr>
      <w:r w:rsidRPr="00133D68">
        <w:rPr>
          <w:sz w:val="22"/>
          <w:lang w:val="lv-LV"/>
        </w:rPr>
        <w:t>valdes priekšsēdētājs</w:t>
      </w:r>
    </w:p>
    <w:p w:rsidR="00983926" w:rsidRPr="00133D68" w:rsidRDefault="00983926" w:rsidP="00983926">
      <w:pPr>
        <w:rPr>
          <w:sz w:val="22"/>
          <w:lang w:val="lv-LV"/>
        </w:rPr>
      </w:pPr>
    </w:p>
    <w:p w:rsidR="00983926" w:rsidRPr="00133D68" w:rsidRDefault="00983926" w:rsidP="00983926">
      <w:pPr>
        <w:rPr>
          <w:sz w:val="22"/>
          <w:lang w:val="lv-LV"/>
        </w:rPr>
      </w:pPr>
      <w:r w:rsidRPr="00133D68">
        <w:rPr>
          <w:sz w:val="22"/>
          <w:lang w:val="lv-LV"/>
        </w:rPr>
        <w:t>________________________ Andrejs Bondarevs</w:t>
      </w:r>
    </w:p>
    <w:p w:rsidR="00983926" w:rsidRPr="00133D68" w:rsidRDefault="00983926" w:rsidP="00983926">
      <w:pPr>
        <w:rPr>
          <w:sz w:val="22"/>
          <w:lang w:val="lv-LV"/>
        </w:rPr>
      </w:pPr>
    </w:p>
    <w:p w:rsidR="0064786C" w:rsidRPr="00923AA8" w:rsidRDefault="00B069F1" w:rsidP="00983926">
      <w:pPr>
        <w:rPr>
          <w:lang w:val="lv-LV"/>
        </w:rPr>
      </w:pPr>
      <w:r>
        <w:rPr>
          <w:sz w:val="22"/>
          <w:lang w:val="lv-LV"/>
        </w:rPr>
        <w:t>Līvānos, 2018</w:t>
      </w:r>
      <w:r w:rsidR="00983926" w:rsidRPr="00133D68">
        <w:rPr>
          <w:sz w:val="22"/>
          <w:lang w:val="lv-LV"/>
        </w:rPr>
        <w:t xml:space="preserve">. gada </w:t>
      </w:r>
      <w:r>
        <w:rPr>
          <w:sz w:val="22"/>
          <w:lang w:val="lv-LV"/>
        </w:rPr>
        <w:t xml:space="preserve"> augustā</w:t>
      </w:r>
    </w:p>
    <w:sectPr w:rsidR="0064786C" w:rsidRPr="00923AA8" w:rsidSect="00E65B4A">
      <w:footerReference w:type="default" r:id="rId10"/>
      <w:footerReference w:type="first" r:id="rId11"/>
      <w:pgSz w:w="11906" w:h="16838"/>
      <w:pgMar w:top="851" w:right="1800" w:bottom="1276"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162" w:rsidRDefault="00B73162" w:rsidP="00343410">
      <w:r>
        <w:separator/>
      </w:r>
    </w:p>
  </w:endnote>
  <w:endnote w:type="continuationSeparator" w:id="0">
    <w:p w:rsidR="00B73162" w:rsidRDefault="00B73162" w:rsidP="0034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Hind">
    <w:altName w:val="Times New Roman"/>
    <w:panose1 w:val="00000000000000000000"/>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52D" w:rsidRDefault="0087052D">
    <w:pPr>
      <w:pStyle w:val="Kjene"/>
      <w:jc w:val="center"/>
    </w:pPr>
    <w:r>
      <w:fldChar w:fldCharType="begin"/>
    </w:r>
    <w:r>
      <w:instrText>PAGE   \* MERGEFORMAT</w:instrText>
    </w:r>
    <w:r>
      <w:fldChar w:fldCharType="separate"/>
    </w:r>
    <w:r w:rsidR="00A22170" w:rsidRPr="00A22170">
      <w:rPr>
        <w:noProof/>
        <w:lang w:val="lv-LV"/>
      </w:rPr>
      <w:t>3</w:t>
    </w:r>
    <w:r>
      <w:rPr>
        <w:noProof/>
        <w:lang w:val="lv-LV"/>
      </w:rPr>
      <w:fldChar w:fldCharType="end"/>
    </w:r>
  </w:p>
  <w:p w:rsidR="0087052D" w:rsidRDefault="0087052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B4A" w:rsidRDefault="00E65B4A">
    <w:pPr>
      <w:pStyle w:val="Kjene"/>
      <w:jc w:val="center"/>
    </w:pPr>
  </w:p>
  <w:p w:rsidR="00E65B4A" w:rsidRDefault="00E65B4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162" w:rsidRDefault="00B73162" w:rsidP="00343410">
      <w:r>
        <w:separator/>
      </w:r>
    </w:p>
  </w:footnote>
  <w:footnote w:type="continuationSeparator" w:id="0">
    <w:p w:rsidR="00B73162" w:rsidRDefault="00B73162" w:rsidP="00343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C149E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B6F0A"/>
    <w:multiLevelType w:val="hybridMultilevel"/>
    <w:tmpl w:val="23666F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4B1ED0"/>
    <w:multiLevelType w:val="hybridMultilevel"/>
    <w:tmpl w:val="334070F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833D7B"/>
    <w:multiLevelType w:val="hybridMultilevel"/>
    <w:tmpl w:val="57CA73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CA2D2D"/>
    <w:multiLevelType w:val="hybridMultilevel"/>
    <w:tmpl w:val="02C8231C"/>
    <w:lvl w:ilvl="0" w:tplc="F802FD60">
      <w:start w:val="1"/>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EB71C4"/>
    <w:multiLevelType w:val="hybridMultilevel"/>
    <w:tmpl w:val="4760A3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0F1AB5"/>
    <w:multiLevelType w:val="multilevel"/>
    <w:tmpl w:val="AF8A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B2"/>
    <w:rsid w:val="00031DB2"/>
    <w:rsid w:val="00032599"/>
    <w:rsid w:val="00034B42"/>
    <w:rsid w:val="0004661D"/>
    <w:rsid w:val="0006577F"/>
    <w:rsid w:val="000668E6"/>
    <w:rsid w:val="00071CD5"/>
    <w:rsid w:val="00075CB1"/>
    <w:rsid w:val="00091238"/>
    <w:rsid w:val="000B2805"/>
    <w:rsid w:val="000C27AA"/>
    <w:rsid w:val="000D58BB"/>
    <w:rsid w:val="000E5EE1"/>
    <w:rsid w:val="000F0AB3"/>
    <w:rsid w:val="000F2074"/>
    <w:rsid w:val="001006D2"/>
    <w:rsid w:val="0013348B"/>
    <w:rsid w:val="00133D68"/>
    <w:rsid w:val="00140AAD"/>
    <w:rsid w:val="00143A34"/>
    <w:rsid w:val="00150687"/>
    <w:rsid w:val="00151F5F"/>
    <w:rsid w:val="00156AE2"/>
    <w:rsid w:val="00163B11"/>
    <w:rsid w:val="001715F8"/>
    <w:rsid w:val="00172B94"/>
    <w:rsid w:val="00176023"/>
    <w:rsid w:val="00182644"/>
    <w:rsid w:val="00190431"/>
    <w:rsid w:val="001A78D1"/>
    <w:rsid w:val="001C0F4C"/>
    <w:rsid w:val="001C1A95"/>
    <w:rsid w:val="001D29D6"/>
    <w:rsid w:val="001D3D9F"/>
    <w:rsid w:val="001E156E"/>
    <w:rsid w:val="001E6B3B"/>
    <w:rsid w:val="001F044E"/>
    <w:rsid w:val="00206F01"/>
    <w:rsid w:val="00234746"/>
    <w:rsid w:val="002364C5"/>
    <w:rsid w:val="00244922"/>
    <w:rsid w:val="00247D3E"/>
    <w:rsid w:val="00250AE0"/>
    <w:rsid w:val="00252870"/>
    <w:rsid w:val="00253901"/>
    <w:rsid w:val="0027486A"/>
    <w:rsid w:val="00276B9E"/>
    <w:rsid w:val="00287AC9"/>
    <w:rsid w:val="002A1C4B"/>
    <w:rsid w:val="002A25AE"/>
    <w:rsid w:val="002B0380"/>
    <w:rsid w:val="002B2813"/>
    <w:rsid w:val="002B7E9C"/>
    <w:rsid w:val="002D384A"/>
    <w:rsid w:val="002D3F72"/>
    <w:rsid w:val="002E1F4B"/>
    <w:rsid w:val="002E3D9E"/>
    <w:rsid w:val="002F190E"/>
    <w:rsid w:val="002F3891"/>
    <w:rsid w:val="003339A3"/>
    <w:rsid w:val="0033761B"/>
    <w:rsid w:val="00343410"/>
    <w:rsid w:val="003467A3"/>
    <w:rsid w:val="00347CB3"/>
    <w:rsid w:val="00352FEF"/>
    <w:rsid w:val="00363ECE"/>
    <w:rsid w:val="0036660C"/>
    <w:rsid w:val="00371B86"/>
    <w:rsid w:val="0037762D"/>
    <w:rsid w:val="00386501"/>
    <w:rsid w:val="003953D6"/>
    <w:rsid w:val="003C2EA6"/>
    <w:rsid w:val="003C3D7E"/>
    <w:rsid w:val="003C6A89"/>
    <w:rsid w:val="003D7C4F"/>
    <w:rsid w:val="003E6D39"/>
    <w:rsid w:val="003F3600"/>
    <w:rsid w:val="004071D3"/>
    <w:rsid w:val="00433954"/>
    <w:rsid w:val="00434567"/>
    <w:rsid w:val="004416C2"/>
    <w:rsid w:val="00444835"/>
    <w:rsid w:val="004453D5"/>
    <w:rsid w:val="004619CE"/>
    <w:rsid w:val="0047693B"/>
    <w:rsid w:val="00484C32"/>
    <w:rsid w:val="00490182"/>
    <w:rsid w:val="00490EB2"/>
    <w:rsid w:val="004946FC"/>
    <w:rsid w:val="00497C5B"/>
    <w:rsid w:val="004A4652"/>
    <w:rsid w:val="004B4FA9"/>
    <w:rsid w:val="004D3B7D"/>
    <w:rsid w:val="004D7965"/>
    <w:rsid w:val="004F3F54"/>
    <w:rsid w:val="004F423C"/>
    <w:rsid w:val="00500E56"/>
    <w:rsid w:val="00507136"/>
    <w:rsid w:val="0051503A"/>
    <w:rsid w:val="0052225B"/>
    <w:rsid w:val="0052231B"/>
    <w:rsid w:val="00523DF6"/>
    <w:rsid w:val="00523F05"/>
    <w:rsid w:val="005541AE"/>
    <w:rsid w:val="00561CD2"/>
    <w:rsid w:val="00562FE3"/>
    <w:rsid w:val="00563FF6"/>
    <w:rsid w:val="005662AC"/>
    <w:rsid w:val="00585E59"/>
    <w:rsid w:val="005A1177"/>
    <w:rsid w:val="005A36DB"/>
    <w:rsid w:val="005A4255"/>
    <w:rsid w:val="005A65BE"/>
    <w:rsid w:val="005A71A7"/>
    <w:rsid w:val="005E20EC"/>
    <w:rsid w:val="005F1778"/>
    <w:rsid w:val="005F47E8"/>
    <w:rsid w:val="00602080"/>
    <w:rsid w:val="00606D69"/>
    <w:rsid w:val="00611126"/>
    <w:rsid w:val="006172E6"/>
    <w:rsid w:val="00622C38"/>
    <w:rsid w:val="00634BD7"/>
    <w:rsid w:val="00643992"/>
    <w:rsid w:val="0064786C"/>
    <w:rsid w:val="00662369"/>
    <w:rsid w:val="00683B23"/>
    <w:rsid w:val="006954DC"/>
    <w:rsid w:val="00695568"/>
    <w:rsid w:val="006A53DA"/>
    <w:rsid w:val="006C3254"/>
    <w:rsid w:val="006F24B5"/>
    <w:rsid w:val="006F2B02"/>
    <w:rsid w:val="006F2EE3"/>
    <w:rsid w:val="007269F7"/>
    <w:rsid w:val="007331AA"/>
    <w:rsid w:val="007353CC"/>
    <w:rsid w:val="00754AF4"/>
    <w:rsid w:val="00757201"/>
    <w:rsid w:val="00767235"/>
    <w:rsid w:val="007857B8"/>
    <w:rsid w:val="00790F43"/>
    <w:rsid w:val="00794DDF"/>
    <w:rsid w:val="007D1C47"/>
    <w:rsid w:val="007D3A71"/>
    <w:rsid w:val="007E749A"/>
    <w:rsid w:val="007F4635"/>
    <w:rsid w:val="007F64A9"/>
    <w:rsid w:val="007F6649"/>
    <w:rsid w:val="00801209"/>
    <w:rsid w:val="00811671"/>
    <w:rsid w:val="00814092"/>
    <w:rsid w:val="00821D74"/>
    <w:rsid w:val="0082275B"/>
    <w:rsid w:val="008374AA"/>
    <w:rsid w:val="00841A18"/>
    <w:rsid w:val="008440DA"/>
    <w:rsid w:val="00856C75"/>
    <w:rsid w:val="0087052D"/>
    <w:rsid w:val="00896114"/>
    <w:rsid w:val="0089685F"/>
    <w:rsid w:val="008B0671"/>
    <w:rsid w:val="008C6364"/>
    <w:rsid w:val="008E45A3"/>
    <w:rsid w:val="00900B1F"/>
    <w:rsid w:val="00906B6D"/>
    <w:rsid w:val="00912F30"/>
    <w:rsid w:val="00914426"/>
    <w:rsid w:val="00923AA8"/>
    <w:rsid w:val="0093786B"/>
    <w:rsid w:val="009403EC"/>
    <w:rsid w:val="00953AA6"/>
    <w:rsid w:val="00953CEA"/>
    <w:rsid w:val="0096054E"/>
    <w:rsid w:val="009628D7"/>
    <w:rsid w:val="0096653C"/>
    <w:rsid w:val="00982B9D"/>
    <w:rsid w:val="00983926"/>
    <w:rsid w:val="00984EC0"/>
    <w:rsid w:val="009A1D6D"/>
    <w:rsid w:val="009A4912"/>
    <w:rsid w:val="009B230C"/>
    <w:rsid w:val="009B5F72"/>
    <w:rsid w:val="009B6AAC"/>
    <w:rsid w:val="009B7FC7"/>
    <w:rsid w:val="009E0C55"/>
    <w:rsid w:val="009F1F4B"/>
    <w:rsid w:val="00A02330"/>
    <w:rsid w:val="00A06473"/>
    <w:rsid w:val="00A1221F"/>
    <w:rsid w:val="00A16E7B"/>
    <w:rsid w:val="00A22170"/>
    <w:rsid w:val="00A23FD5"/>
    <w:rsid w:val="00A42484"/>
    <w:rsid w:val="00A42AEE"/>
    <w:rsid w:val="00A6332E"/>
    <w:rsid w:val="00A901E6"/>
    <w:rsid w:val="00A90755"/>
    <w:rsid w:val="00AC5B35"/>
    <w:rsid w:val="00AD11F0"/>
    <w:rsid w:val="00AE5B67"/>
    <w:rsid w:val="00AF3ABD"/>
    <w:rsid w:val="00AF67FF"/>
    <w:rsid w:val="00B01ED1"/>
    <w:rsid w:val="00B0474C"/>
    <w:rsid w:val="00B04A63"/>
    <w:rsid w:val="00B069F1"/>
    <w:rsid w:val="00B072E3"/>
    <w:rsid w:val="00B167C7"/>
    <w:rsid w:val="00B23E72"/>
    <w:rsid w:val="00B61E6D"/>
    <w:rsid w:val="00B7165F"/>
    <w:rsid w:val="00B73162"/>
    <w:rsid w:val="00B91279"/>
    <w:rsid w:val="00BA4E0F"/>
    <w:rsid w:val="00BA7CF8"/>
    <w:rsid w:val="00BE7E99"/>
    <w:rsid w:val="00BF374E"/>
    <w:rsid w:val="00C104C6"/>
    <w:rsid w:val="00C130AF"/>
    <w:rsid w:val="00C13897"/>
    <w:rsid w:val="00C151B2"/>
    <w:rsid w:val="00C22BC8"/>
    <w:rsid w:val="00C26446"/>
    <w:rsid w:val="00C32171"/>
    <w:rsid w:val="00C3270C"/>
    <w:rsid w:val="00C46B54"/>
    <w:rsid w:val="00C56F51"/>
    <w:rsid w:val="00C60E10"/>
    <w:rsid w:val="00C66F20"/>
    <w:rsid w:val="00C972C4"/>
    <w:rsid w:val="00CA4967"/>
    <w:rsid w:val="00CC2179"/>
    <w:rsid w:val="00CC74E6"/>
    <w:rsid w:val="00CD329E"/>
    <w:rsid w:val="00CF24B2"/>
    <w:rsid w:val="00D05058"/>
    <w:rsid w:val="00D17079"/>
    <w:rsid w:val="00D30C52"/>
    <w:rsid w:val="00D32664"/>
    <w:rsid w:val="00D4683E"/>
    <w:rsid w:val="00D56A1B"/>
    <w:rsid w:val="00D62EBD"/>
    <w:rsid w:val="00D63202"/>
    <w:rsid w:val="00D654A1"/>
    <w:rsid w:val="00D65A30"/>
    <w:rsid w:val="00D86B06"/>
    <w:rsid w:val="00DA08AF"/>
    <w:rsid w:val="00DC01AE"/>
    <w:rsid w:val="00DC6490"/>
    <w:rsid w:val="00DE25E3"/>
    <w:rsid w:val="00DE4BA7"/>
    <w:rsid w:val="00DF4DC1"/>
    <w:rsid w:val="00E062B5"/>
    <w:rsid w:val="00E07EE1"/>
    <w:rsid w:val="00E13516"/>
    <w:rsid w:val="00E200C2"/>
    <w:rsid w:val="00E6019B"/>
    <w:rsid w:val="00E65B4A"/>
    <w:rsid w:val="00E80EE7"/>
    <w:rsid w:val="00E86EC3"/>
    <w:rsid w:val="00E906E8"/>
    <w:rsid w:val="00E973DA"/>
    <w:rsid w:val="00EA06EB"/>
    <w:rsid w:val="00EA6912"/>
    <w:rsid w:val="00EB1A17"/>
    <w:rsid w:val="00ED5390"/>
    <w:rsid w:val="00ED58A5"/>
    <w:rsid w:val="00ED592D"/>
    <w:rsid w:val="00F0334D"/>
    <w:rsid w:val="00F35B3A"/>
    <w:rsid w:val="00F54866"/>
    <w:rsid w:val="00F6153B"/>
    <w:rsid w:val="00F82E83"/>
    <w:rsid w:val="00FC7AB2"/>
    <w:rsid w:val="00FD4864"/>
    <w:rsid w:val="00FE0450"/>
    <w:rsid w:val="00FF46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1206854D-19A0-465E-8A86-7E8EEBEF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Pr>
      <w:sz w:val="24"/>
      <w:szCs w:val="24"/>
      <w:lang w:val="en-GB" w:eastAsia="en-US"/>
    </w:rPr>
  </w:style>
  <w:style w:type="paragraph" w:styleId="Virsraksts1">
    <w:name w:val="heading 1"/>
    <w:basedOn w:val="Parasts"/>
    <w:next w:val="Parasts"/>
    <w:qFormat/>
    <w:pPr>
      <w:keepNext/>
      <w:jc w:val="center"/>
      <w:outlineLvl w:val="0"/>
    </w:pPr>
    <w:rPr>
      <w:b/>
      <w:bCs/>
      <w:sz w:val="28"/>
      <w:lang w:val="lv-LV"/>
    </w:rPr>
  </w:style>
  <w:style w:type="paragraph" w:styleId="Virsraksts2">
    <w:name w:val="heading 2"/>
    <w:basedOn w:val="Parasts"/>
    <w:next w:val="Parasts"/>
    <w:link w:val="Virsraksts2Rakstz"/>
    <w:qFormat/>
    <w:rsid w:val="00343410"/>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qFormat/>
    <w:rsid w:val="00343410"/>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jc w:val="both"/>
    </w:pPr>
    <w:rPr>
      <w:lang w:val="lv-LV"/>
    </w:rPr>
  </w:style>
  <w:style w:type="paragraph" w:styleId="Galvene">
    <w:name w:val="header"/>
    <w:basedOn w:val="Parasts"/>
    <w:link w:val="GalveneRakstz"/>
    <w:rsid w:val="00343410"/>
    <w:pPr>
      <w:tabs>
        <w:tab w:val="center" w:pos="4153"/>
        <w:tab w:val="right" w:pos="8306"/>
      </w:tabs>
    </w:pPr>
  </w:style>
  <w:style w:type="character" w:customStyle="1" w:styleId="GalveneRakstz">
    <w:name w:val="Galvene Rakstz."/>
    <w:link w:val="Galvene"/>
    <w:rsid w:val="00343410"/>
    <w:rPr>
      <w:sz w:val="24"/>
      <w:szCs w:val="24"/>
      <w:lang w:val="en-GB" w:eastAsia="en-US"/>
    </w:rPr>
  </w:style>
  <w:style w:type="paragraph" w:styleId="Kjene">
    <w:name w:val="footer"/>
    <w:basedOn w:val="Parasts"/>
    <w:link w:val="KjeneRakstz"/>
    <w:uiPriority w:val="99"/>
    <w:rsid w:val="00343410"/>
    <w:pPr>
      <w:tabs>
        <w:tab w:val="center" w:pos="4153"/>
        <w:tab w:val="right" w:pos="8306"/>
      </w:tabs>
    </w:pPr>
  </w:style>
  <w:style w:type="character" w:customStyle="1" w:styleId="KjeneRakstz">
    <w:name w:val="Kājene Rakstz."/>
    <w:link w:val="Kjene"/>
    <w:uiPriority w:val="99"/>
    <w:rsid w:val="00343410"/>
    <w:rPr>
      <w:sz w:val="24"/>
      <w:szCs w:val="24"/>
      <w:lang w:val="en-GB" w:eastAsia="en-US"/>
    </w:rPr>
  </w:style>
  <w:style w:type="character" w:customStyle="1" w:styleId="Virsraksts2Rakstz">
    <w:name w:val="Virsraksts 2 Rakstz."/>
    <w:link w:val="Virsraksts2"/>
    <w:semiHidden/>
    <w:rsid w:val="00343410"/>
    <w:rPr>
      <w:rFonts w:ascii="Cambria" w:eastAsia="Times New Roman" w:hAnsi="Cambria" w:cs="Times New Roman"/>
      <w:b/>
      <w:bCs/>
      <w:i/>
      <w:iCs/>
      <w:sz w:val="28"/>
      <w:szCs w:val="28"/>
      <w:lang w:val="en-GB" w:eastAsia="en-US"/>
    </w:rPr>
  </w:style>
  <w:style w:type="character" w:customStyle="1" w:styleId="Virsraksts3Rakstz">
    <w:name w:val="Virsraksts 3 Rakstz."/>
    <w:link w:val="Virsraksts3"/>
    <w:semiHidden/>
    <w:rsid w:val="00343410"/>
    <w:rPr>
      <w:rFonts w:ascii="Cambria" w:eastAsia="Times New Roman" w:hAnsi="Cambria" w:cs="Times New Roman"/>
      <w:b/>
      <w:bCs/>
      <w:sz w:val="26"/>
      <w:szCs w:val="26"/>
      <w:lang w:val="en-GB" w:eastAsia="en-US"/>
    </w:rPr>
  </w:style>
  <w:style w:type="character" w:styleId="Hipersaite">
    <w:name w:val="Hyperlink"/>
    <w:rsid w:val="00343410"/>
    <w:rPr>
      <w:color w:val="0000FF"/>
      <w:u w:val="single"/>
    </w:rPr>
  </w:style>
  <w:style w:type="paragraph" w:styleId="Balonteksts">
    <w:name w:val="Balloon Text"/>
    <w:basedOn w:val="Parasts"/>
    <w:link w:val="BalontekstsRakstz"/>
    <w:rsid w:val="003C6A89"/>
    <w:rPr>
      <w:rFonts w:ascii="Segoe UI" w:hAnsi="Segoe UI"/>
      <w:sz w:val="18"/>
      <w:szCs w:val="18"/>
    </w:rPr>
  </w:style>
  <w:style w:type="character" w:customStyle="1" w:styleId="BalontekstsRakstz">
    <w:name w:val="Balonteksts Rakstz."/>
    <w:link w:val="Balonteksts"/>
    <w:rsid w:val="003C6A89"/>
    <w:rPr>
      <w:rFonts w:ascii="Segoe UI" w:hAnsi="Segoe UI" w:cs="Segoe UI"/>
      <w:sz w:val="18"/>
      <w:szCs w:val="18"/>
      <w:lang w:val="en-GB" w:eastAsia="en-US"/>
    </w:rPr>
  </w:style>
  <w:style w:type="table" w:styleId="Reatabula">
    <w:name w:val="Table Grid"/>
    <w:basedOn w:val="Parastatabula"/>
    <w:rsid w:val="00143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3D7C4F"/>
    <w:pPr>
      <w:spacing w:before="270"/>
    </w:pPr>
    <w:rPr>
      <w:sz w:val="23"/>
      <w:szCs w:val="23"/>
      <w:lang w:val="lv-LV" w:eastAsia="lv-LV"/>
    </w:rPr>
  </w:style>
  <w:style w:type="paragraph" w:customStyle="1" w:styleId="Default">
    <w:name w:val="Default"/>
    <w:rsid w:val="009B7FC7"/>
    <w:pPr>
      <w:autoSpaceDE w:val="0"/>
      <w:autoSpaceDN w:val="0"/>
      <w:adjustRightInd w:val="0"/>
    </w:pPr>
    <w:rPr>
      <w:rFonts w:ascii="Tahoma" w:hAnsi="Tahoma" w:cs="Tahoma"/>
      <w:color w:val="000000"/>
      <w:sz w:val="24"/>
      <w:szCs w:val="24"/>
    </w:rPr>
  </w:style>
  <w:style w:type="character" w:customStyle="1" w:styleId="Neatrisintapieminana1">
    <w:name w:val="Neatrisināta pieminēšana1"/>
    <w:basedOn w:val="Noklusjumarindkopasfonts"/>
    <w:uiPriority w:val="99"/>
    <w:semiHidden/>
    <w:unhideWhenUsed/>
    <w:rsid w:val="001F0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05962">
      <w:bodyDiv w:val="1"/>
      <w:marLeft w:val="0"/>
      <w:marRight w:val="0"/>
      <w:marTop w:val="0"/>
      <w:marBottom w:val="0"/>
      <w:divBdr>
        <w:top w:val="none" w:sz="0" w:space="0" w:color="auto"/>
        <w:left w:val="none" w:sz="0" w:space="0" w:color="auto"/>
        <w:bottom w:val="none" w:sz="0" w:space="0" w:color="auto"/>
        <w:right w:val="none" w:sz="0" w:space="0" w:color="auto"/>
      </w:divBdr>
    </w:div>
    <w:div w:id="1885561145">
      <w:bodyDiv w:val="1"/>
      <w:marLeft w:val="0"/>
      <w:marRight w:val="0"/>
      <w:marTop w:val="0"/>
      <w:marBottom w:val="0"/>
      <w:divBdr>
        <w:top w:val="none" w:sz="0" w:space="0" w:color="auto"/>
        <w:left w:val="none" w:sz="0" w:space="0" w:color="auto"/>
        <w:bottom w:val="none" w:sz="0" w:space="0" w:color="auto"/>
        <w:right w:val="none" w:sz="0" w:space="0" w:color="auto"/>
      </w:divBdr>
      <w:divsChild>
        <w:div w:id="1032924449">
          <w:marLeft w:val="0"/>
          <w:marRight w:val="0"/>
          <w:marTop w:val="0"/>
          <w:marBottom w:val="0"/>
          <w:divBdr>
            <w:top w:val="none" w:sz="0" w:space="0" w:color="auto"/>
            <w:left w:val="none" w:sz="0" w:space="0" w:color="auto"/>
            <w:bottom w:val="none" w:sz="0" w:space="0" w:color="auto"/>
            <w:right w:val="none" w:sz="0" w:space="0" w:color="auto"/>
          </w:divBdr>
          <w:divsChild>
            <w:div w:id="1947927394">
              <w:marLeft w:val="0"/>
              <w:marRight w:val="0"/>
              <w:marTop w:val="0"/>
              <w:marBottom w:val="0"/>
              <w:divBdr>
                <w:top w:val="none" w:sz="0" w:space="0" w:color="auto"/>
                <w:left w:val="none" w:sz="0" w:space="0" w:color="auto"/>
                <w:bottom w:val="none" w:sz="0" w:space="0" w:color="auto"/>
                <w:right w:val="none" w:sz="0" w:space="0" w:color="auto"/>
              </w:divBdr>
              <w:divsChild>
                <w:div w:id="1947154315">
                  <w:marLeft w:val="0"/>
                  <w:marRight w:val="0"/>
                  <w:marTop w:val="0"/>
                  <w:marBottom w:val="0"/>
                  <w:divBdr>
                    <w:top w:val="none" w:sz="0" w:space="0" w:color="auto"/>
                    <w:left w:val="none" w:sz="0" w:space="0" w:color="auto"/>
                    <w:bottom w:val="none" w:sz="0" w:space="0" w:color="auto"/>
                    <w:right w:val="none" w:sz="0" w:space="0" w:color="auto"/>
                  </w:divBdr>
                  <w:divsChild>
                    <w:div w:id="1263145955">
                      <w:marLeft w:val="0"/>
                      <w:marRight w:val="0"/>
                      <w:marTop w:val="0"/>
                      <w:marBottom w:val="0"/>
                      <w:divBdr>
                        <w:top w:val="none" w:sz="0" w:space="0" w:color="auto"/>
                        <w:left w:val="none" w:sz="0" w:space="0" w:color="auto"/>
                        <w:bottom w:val="none" w:sz="0" w:space="0" w:color="auto"/>
                        <w:right w:val="none" w:sz="0" w:space="0" w:color="auto"/>
                      </w:divBdr>
                      <w:divsChild>
                        <w:div w:id="773289771">
                          <w:marLeft w:val="0"/>
                          <w:marRight w:val="0"/>
                          <w:marTop w:val="0"/>
                          <w:marBottom w:val="0"/>
                          <w:divBdr>
                            <w:top w:val="none" w:sz="0" w:space="0" w:color="auto"/>
                            <w:left w:val="none" w:sz="0" w:space="0" w:color="auto"/>
                            <w:bottom w:val="none" w:sz="0" w:space="0" w:color="auto"/>
                            <w:right w:val="none" w:sz="0" w:space="0" w:color="auto"/>
                          </w:divBdr>
                          <w:divsChild>
                            <w:div w:id="1844734234">
                              <w:marLeft w:val="0"/>
                              <w:marRight w:val="0"/>
                              <w:marTop w:val="0"/>
                              <w:marBottom w:val="0"/>
                              <w:divBdr>
                                <w:top w:val="none" w:sz="0" w:space="0" w:color="auto"/>
                                <w:left w:val="none" w:sz="0" w:space="0" w:color="auto"/>
                                <w:bottom w:val="none" w:sz="0" w:space="0" w:color="auto"/>
                                <w:right w:val="none" w:sz="0" w:space="0" w:color="auto"/>
                              </w:divBdr>
                              <w:divsChild>
                                <w:div w:id="2143111593">
                                  <w:marLeft w:val="0"/>
                                  <w:marRight w:val="0"/>
                                  <w:marTop w:val="100"/>
                                  <w:marBottom w:val="100"/>
                                  <w:divBdr>
                                    <w:top w:val="none" w:sz="0" w:space="0" w:color="auto"/>
                                    <w:left w:val="none" w:sz="0" w:space="0" w:color="auto"/>
                                    <w:bottom w:val="none" w:sz="0" w:space="0" w:color="auto"/>
                                    <w:right w:val="none" w:sz="0" w:space="0" w:color="auto"/>
                                  </w:divBdr>
                                  <w:divsChild>
                                    <w:div w:id="1958289604">
                                      <w:marLeft w:val="0"/>
                                      <w:marRight w:val="0"/>
                                      <w:marTop w:val="0"/>
                                      <w:marBottom w:val="0"/>
                                      <w:divBdr>
                                        <w:top w:val="none" w:sz="0" w:space="0" w:color="auto"/>
                                        <w:left w:val="none" w:sz="0" w:space="0" w:color="auto"/>
                                        <w:bottom w:val="none" w:sz="0" w:space="0" w:color="auto"/>
                                        <w:right w:val="none" w:sz="0" w:space="0" w:color="auto"/>
                                      </w:divBdr>
                                      <w:divsChild>
                                        <w:div w:id="75129916">
                                          <w:marLeft w:val="0"/>
                                          <w:marRight w:val="0"/>
                                          <w:marTop w:val="0"/>
                                          <w:marBottom w:val="0"/>
                                          <w:divBdr>
                                            <w:top w:val="none" w:sz="0" w:space="0" w:color="auto"/>
                                            <w:left w:val="none" w:sz="0" w:space="0" w:color="auto"/>
                                            <w:bottom w:val="none" w:sz="0" w:space="0" w:color="auto"/>
                                            <w:right w:val="none" w:sz="0" w:space="0" w:color="auto"/>
                                          </w:divBdr>
                                          <w:divsChild>
                                            <w:div w:id="1406954463">
                                              <w:marLeft w:val="0"/>
                                              <w:marRight w:val="0"/>
                                              <w:marTop w:val="0"/>
                                              <w:marBottom w:val="0"/>
                                              <w:divBdr>
                                                <w:top w:val="none" w:sz="0" w:space="0" w:color="auto"/>
                                                <w:left w:val="none" w:sz="0" w:space="0" w:color="auto"/>
                                                <w:bottom w:val="none" w:sz="0" w:space="0" w:color="auto"/>
                                                <w:right w:val="none" w:sz="0" w:space="0" w:color="auto"/>
                                              </w:divBdr>
                                              <w:divsChild>
                                                <w:div w:id="1150098222">
                                                  <w:marLeft w:val="0"/>
                                                  <w:marRight w:val="0"/>
                                                  <w:marTop w:val="0"/>
                                                  <w:marBottom w:val="0"/>
                                                  <w:divBdr>
                                                    <w:top w:val="none" w:sz="0" w:space="0" w:color="auto"/>
                                                    <w:left w:val="none" w:sz="0" w:space="0" w:color="auto"/>
                                                    <w:bottom w:val="none" w:sz="0" w:space="0" w:color="auto"/>
                                                    <w:right w:val="none" w:sz="0" w:space="0" w:color="auto"/>
                                                  </w:divBdr>
                                                  <w:divsChild>
                                                    <w:div w:id="510337588">
                                                      <w:marLeft w:val="0"/>
                                                      <w:marRight w:val="0"/>
                                                      <w:marTop w:val="0"/>
                                                      <w:marBottom w:val="0"/>
                                                      <w:divBdr>
                                                        <w:top w:val="none" w:sz="0" w:space="0" w:color="auto"/>
                                                        <w:left w:val="none" w:sz="0" w:space="0" w:color="auto"/>
                                                        <w:bottom w:val="none" w:sz="0" w:space="0" w:color="auto"/>
                                                        <w:right w:val="none" w:sz="0" w:space="0" w:color="auto"/>
                                                      </w:divBdr>
                                                      <w:divsChild>
                                                        <w:div w:id="1136490198">
                                                          <w:marLeft w:val="0"/>
                                                          <w:marRight w:val="0"/>
                                                          <w:marTop w:val="0"/>
                                                          <w:marBottom w:val="0"/>
                                                          <w:divBdr>
                                                            <w:top w:val="none" w:sz="0" w:space="0" w:color="auto"/>
                                                            <w:left w:val="none" w:sz="0" w:space="0" w:color="auto"/>
                                                            <w:bottom w:val="none" w:sz="0" w:space="0" w:color="auto"/>
                                                            <w:right w:val="none" w:sz="0" w:space="0" w:color="auto"/>
                                                          </w:divBdr>
                                                          <w:divsChild>
                                                            <w:div w:id="2000034573">
                                                              <w:marLeft w:val="0"/>
                                                              <w:marRight w:val="0"/>
                                                              <w:marTop w:val="0"/>
                                                              <w:marBottom w:val="0"/>
                                                              <w:divBdr>
                                                                <w:top w:val="none" w:sz="0" w:space="0" w:color="auto"/>
                                                                <w:left w:val="none" w:sz="0" w:space="0" w:color="auto"/>
                                                                <w:bottom w:val="none" w:sz="0" w:space="0" w:color="auto"/>
                                                                <w:right w:val="none" w:sz="0" w:space="0" w:color="auto"/>
                                                              </w:divBdr>
                                                              <w:divsChild>
                                                                <w:div w:id="1432092702">
                                                                  <w:marLeft w:val="0"/>
                                                                  <w:marRight w:val="0"/>
                                                                  <w:marTop w:val="0"/>
                                                                  <w:marBottom w:val="0"/>
                                                                  <w:divBdr>
                                                                    <w:top w:val="none" w:sz="0" w:space="0" w:color="auto"/>
                                                                    <w:left w:val="none" w:sz="0" w:space="0" w:color="auto"/>
                                                                    <w:bottom w:val="none" w:sz="0" w:space="0" w:color="auto"/>
                                                                    <w:right w:val="none" w:sz="0" w:space="0" w:color="auto"/>
                                                                  </w:divBdr>
                                                                  <w:divsChild>
                                                                    <w:div w:id="1681077747">
                                                                      <w:marLeft w:val="0"/>
                                                                      <w:marRight w:val="0"/>
                                                                      <w:marTop w:val="0"/>
                                                                      <w:marBottom w:val="0"/>
                                                                      <w:divBdr>
                                                                        <w:top w:val="none" w:sz="0" w:space="0" w:color="auto"/>
                                                                        <w:left w:val="none" w:sz="0" w:space="0" w:color="auto"/>
                                                                        <w:bottom w:val="none" w:sz="0" w:space="0" w:color="auto"/>
                                                                        <w:right w:val="none" w:sz="0" w:space="0" w:color="auto"/>
                                                                      </w:divBdr>
                                                                      <w:divsChild>
                                                                        <w:div w:id="156308254">
                                                                          <w:marLeft w:val="0"/>
                                                                          <w:marRight w:val="0"/>
                                                                          <w:marTop w:val="0"/>
                                                                          <w:marBottom w:val="0"/>
                                                                          <w:divBdr>
                                                                            <w:top w:val="none" w:sz="0" w:space="0" w:color="auto"/>
                                                                            <w:left w:val="none" w:sz="0" w:space="0" w:color="auto"/>
                                                                            <w:bottom w:val="none" w:sz="0" w:space="0" w:color="auto"/>
                                                                            <w:right w:val="none" w:sz="0" w:space="0" w:color="auto"/>
                                                                          </w:divBdr>
                                                                          <w:divsChild>
                                                                            <w:div w:id="4632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s.google.com/forms/d/1AbVVIOS9Du9XIk8Ejwph3YyJDGCB_4Bd2lYJ4FOI4Uo/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4818</Words>
  <Characters>2747</Characters>
  <Application>Microsoft Office Word</Application>
  <DocSecurity>0</DocSecurity>
  <Lines>22</Lines>
  <Paragraphs>15</Paragraphs>
  <ScaleCrop>false</ScaleCrop>
  <HeadingPairs>
    <vt:vector size="8" baseType="variant">
      <vt:variant>
        <vt:lpstr>Nosaukums</vt:lpstr>
      </vt:variant>
      <vt:variant>
        <vt:i4>1</vt:i4>
      </vt:variant>
      <vt:variant>
        <vt:lpstr>Title</vt:lpstr>
      </vt:variant>
      <vt:variant>
        <vt:i4>1</vt:i4>
      </vt:variant>
      <vt:variant>
        <vt:lpstr>Название</vt:lpstr>
      </vt:variant>
      <vt:variant>
        <vt:i4>1</vt:i4>
      </vt:variant>
      <vt:variant>
        <vt:lpstr>Заголовки</vt:lpstr>
      </vt:variant>
      <vt:variant>
        <vt:i4>3</vt:i4>
      </vt:variant>
    </vt:vector>
  </HeadingPairs>
  <TitlesOfParts>
    <vt:vector size="6" baseType="lpstr">
      <vt:lpstr>Apstiprinu</vt:lpstr>
      <vt:lpstr>Apstiprinu</vt:lpstr>
      <vt:lpstr>Apstiprinu</vt:lpstr>
      <vt:lpstr>        </vt:lpstr>
      <vt:lpstr>        NOLIKUMS</vt:lpstr>
      <vt:lpstr>Godalgoto vietu ieguvēji visās disciplīnās saņems medaļas, uzvarētāji pamatdisci</vt:lpstr>
    </vt:vector>
  </TitlesOfParts>
  <Company/>
  <LinksUpToDate>false</LinksUpToDate>
  <CharactersWithSpaces>7550</CharactersWithSpaces>
  <SharedDoc>false</SharedDoc>
  <HLinks>
    <vt:vector size="6" baseType="variant">
      <vt:variant>
        <vt:i4>7077995</vt:i4>
      </vt:variant>
      <vt:variant>
        <vt:i4>0</vt:i4>
      </vt:variant>
      <vt:variant>
        <vt:i4>0</vt:i4>
      </vt:variant>
      <vt:variant>
        <vt:i4>5</vt:i4>
      </vt:variant>
      <vt:variant>
        <vt:lpwstr>http://www.sporlat.lv/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dc:title>
  <dc:creator>Lietotajs</dc:creator>
  <cp:lastModifiedBy>Andrejs Bondarevs</cp:lastModifiedBy>
  <cp:revision>2</cp:revision>
  <cp:lastPrinted>2018-08-25T07:54:00Z</cp:lastPrinted>
  <dcterms:created xsi:type="dcterms:W3CDTF">2018-09-18T12:45:00Z</dcterms:created>
  <dcterms:modified xsi:type="dcterms:W3CDTF">2018-09-18T12:45:00Z</dcterms:modified>
</cp:coreProperties>
</file>