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5"/>
        <w:pBdr/>
        <w:spacing/>
        <w:ind w:firstLine="720" w:left="5041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APSTIPRINU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695"/>
        <w:pBdr/>
        <w:spacing w:after="120" w:before="0"/>
        <w:ind/>
        <w:jc w:val="right"/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Ventspils novada BJSS 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direktore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695"/>
        <w:pBdr/>
        <w:spacing w:before="0"/>
        <w:ind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_________________________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J.Ziemele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695"/>
        <w:pBdr/>
        <w:spacing w:after="240" w:before="0"/>
        <w:ind/>
        <w:jc w:val="right"/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.g.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 xml:space="preserve">29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novembrī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Ventspils novada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BJSS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vieglatlētikas sacensības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“Vecgada jampadracis 2025”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lv-LV"/>
        </w:rPr>
        <w:t xml:space="preserve">Nolikums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Mērķis un uzdevumi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Popularizēt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vieglatlētiku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kā veselīgu dzīvesveida sastāvdaļu Ugāles pagasta un Ventspils novada iedzīvotāju vidū.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Noskaidrot labākos Ventspils novada sportistus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tāllēkšanas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, augstlēkšanas un lodes grūšanas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sacensībās.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Veicināt kopības sajūtu ar kaimiņu pagastiem.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Popularizēt vieglatlētiku kā  kopīgu ģimenes pasākumu pagasta iedzīvotāju starpā.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Vieta un laiks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“Vecgada jampadracis” notiks 30.decembrī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Sacensību sākums plkst.1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:00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Vieta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Ugāles sporta centra manēža, Skolas iela 5a, Ugāle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 pagasts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Sacensību vadība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organizē Ventspils novada BJSS, sadarbībā ar “Niedrāji MR”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Sacensību direktore- Jolanta Ziemele, sacensību galvenais tiesnesis- Kaspars Gulbis.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Dalībnieki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ir atklātas un var piedalīties arī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dalībnieki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no citiem Latvijas pagastiem un novadiem.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ir individuālas.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Grupas: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U12 meitenes/ zēni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dz.g.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un jaunāki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U14 meitenes/ zēni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3./1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U16 meitenes/ zēni (20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meitenes/ zēni (200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7.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-20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10.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 Sievietes (19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91.-200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6.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 Vīrieši (1986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.-200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6.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 Sievietes 35+ (1990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.g. un vecākas)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 Vīrieši 40+ (198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5.g. un vecāki)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Dis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ciplīnas un nosacījumi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</w:r>
    </w:p>
    <w:tbl>
      <w:tblPr>
        <w:tblStyle w:val="702"/>
        <w:tblInd w:w="720" w:type="dxa"/>
        <w:tblW w:w="0" w:type="auto"/>
        <w:tblBorders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</w:tblGrid>
      <w:tr>
        <w:trPr>
          <w:trHeight w:val="495"/>
        </w:trPr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Grupa/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Disciplīna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Tāllēkšana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Augstlēkšana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Lodes grūšana</w:t>
            </w:r>
            <w:r/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1m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atsp.zona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S.A. 0,90m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2kg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2m dēlītis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S.A. 1,00m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2kg/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3kg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2m/3m dēlītis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S.A. 1,15m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3kg/ 4kg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3m dēlītis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S.A. 1,20m/ 1,30m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3-4kg/ 5-6kg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S/V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/3m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dēlītis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S.A. 1,20m/ 1,30m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4kg/ 7,26kg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S35+/ V40+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2m dēlītis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S.A. 1,15m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3kg/ 6kg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</w:tbl>
    <w:p>
      <w:pPr>
        <w:pBdr/>
        <w:spacing w:line="240" w:lineRule="auto"/>
        <w:ind w:left="216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S.A.-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sākuma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augstums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lv-LV"/>
        </w:rPr>
        <w:t xml:space="preserve">/ 6 latiņu pacēlumi pa 5cm, tālāk pa 3cm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Apbalvošana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isās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vecuma grupās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pirmo 3 vietu ieguvēji tiek apbalvoti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medaļām.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Pieteikumi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Pieteikumi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jā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iesūta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līdz 28. decembrim plkst.12.00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Pieteikties var sūtot Vārdu, Uzvārdu, dzimšanas da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tu pirmo pusi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un pārstāvēto organizāciju uz e-pastu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hyperlink r:id="rId9" w:tooltip="mailto:kaspars.gulbis28@gmail.com" w:history="1">
        <w:r>
          <w:rPr>
            <w:rStyle w:val="701"/>
            <w:rFonts w:ascii="Times New Roman" w:hAnsi="Times New Roman" w:eastAsia="Times New Roman" w:cs="Times New Roman"/>
            <w:sz w:val="24"/>
            <w:szCs w:val="24"/>
            <w:lang w:val="lv-LV"/>
          </w:rPr>
          <w:t xml:space="preserve">kaspars.gulbis28@gmail.com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vai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jāreģistrējās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LVS elektroniskajā sistēmā (athletics.lv)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Tel.nr.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aziņai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28203236 (Kaspars Gulbis).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Finansiālie 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maksa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euro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no dalībnieka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Speciālie 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Piesakoties sacensībām dalībnieki paši uzņemas atbildību par savu veselību, kā arī apņemas ievērot valstī izsludinātos ierobežojumus attiecībā uz covid19.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Personas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datu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apstrāde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Reģistrējoties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sacensībām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apstiprina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ka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iepazinies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nolikumu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piekrīt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savu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personas datu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vārds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uzvārds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dzimšanas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gads,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mēnesis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datums)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apkopošanai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publiskošanai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atbilstoši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Fizisko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personu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datu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aizsardzības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likuma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nosacījumiem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nodrošinātu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kvalitatīvu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norisi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Reklāmas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laikā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oficiāli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uzņemtās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fotogrāfijas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video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organizatori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tiesīgi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pēc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saviem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ieskatiem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nesaskaņojot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izmantošanu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attēlā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redzamo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personu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Protesti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Organizatoriem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tiesības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diskvalificēt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ja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viņš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neievēro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sabiedriskās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kārtības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normas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Godīgas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spēles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pamatprincipus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Nolikuma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prasības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apzināti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mērķtiecīgi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cita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palīdzību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lang w:val="pl-PL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Pretenzijas tiek pieņemtas, ja sacensību organizatoriem tiek iemaksāti 30 euro. Ja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pretenzija apstiprinās, iemaksātā nauda tiek atmaksāta pretenzijas iesniedzējam.</w:t>
      </w:r>
      <w:r>
        <w:rPr>
          <w:rFonts w:ascii="Times New Roman" w:hAnsi="Times New Roman" w:eastAsia="Times New Roman" w:cs="Times New Roman"/>
          <w:sz w:val="24"/>
          <w:szCs w:val="24"/>
          <w:lang w:val="pl-PL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Protestu izskata galvenais tiesnesis apsriežoties ar pārējiem, sacensībās iesaistītajiem, </w:t>
      </w:r>
      <w:r>
        <w:rPr>
          <w:lang w:val="pl-PL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tiesnešiem.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</w:r>
    </w:p>
    <w:p>
      <w:pPr>
        <w:pBdr/>
        <w:spacing/>
        <w:ind/>
        <w:rPr>
          <w:lang w:val="pl-PL"/>
        </w:rPr>
      </w:pPr>
      <w:r>
        <w:rPr>
          <w:lang w:val="pl-PL"/>
        </w:rPr>
      </w:r>
      <w:r>
        <w:rPr>
          <w:lang w:val="pl-PL"/>
        </w:rPr>
      </w:r>
    </w:p>
    <w:sectPr>
      <w:footnotePr/>
      <w:endnotePr/>
      <w:type w:val="nextPage"/>
      <w:pgSz w:h="15840" w:orient="portrait" w:w="12240"/>
      <w:pgMar w:top="426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517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8BC92A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118093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4BABF2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358AE1F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97561B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3D8B76E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3FB379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B35AD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4C0FC09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581CE5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5E6B2C8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656E59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F03CCB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89996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1"/>
  </w:num>
  <w:num w:numId="10">
    <w:abstractNumId w:val="14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94"/>
    <w:next w:val="69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4"/>
    <w:next w:val="69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4"/>
    <w:next w:val="69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4"/>
    <w:next w:val="69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4"/>
    <w:next w:val="69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4"/>
    <w:next w:val="69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4"/>
    <w:next w:val="69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4"/>
    <w:next w:val="69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96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9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9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9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9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9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9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9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9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4"/>
    <w:next w:val="69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9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4"/>
    <w:next w:val="69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9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4"/>
    <w:next w:val="69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9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4"/>
    <w:next w:val="69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9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96"/>
    <w:link w:val="176"/>
    <w:uiPriority w:val="99"/>
    <w:pPr>
      <w:pBdr/>
      <w:spacing/>
      <w:ind/>
    </w:pPr>
  </w:style>
  <w:style w:type="paragraph" w:styleId="178">
    <w:name w:val="Footer"/>
    <w:basedOn w:val="69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96"/>
    <w:link w:val="178"/>
    <w:uiPriority w:val="99"/>
    <w:pPr>
      <w:pBdr/>
      <w:spacing/>
      <w:ind/>
    </w:pPr>
  </w:style>
  <w:style w:type="paragraph" w:styleId="180">
    <w:name w:val="Caption"/>
    <w:basedOn w:val="694"/>
    <w:next w:val="6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9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9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4"/>
    <w:next w:val="694"/>
    <w:uiPriority w:val="39"/>
    <w:unhideWhenUsed/>
    <w:pPr>
      <w:pBdr/>
      <w:spacing w:after="100"/>
      <w:ind/>
    </w:pPr>
  </w:style>
  <w:style w:type="paragraph" w:styleId="190">
    <w:name w:val="toc 2"/>
    <w:basedOn w:val="694"/>
    <w:next w:val="694"/>
    <w:uiPriority w:val="39"/>
    <w:unhideWhenUsed/>
    <w:pPr>
      <w:pBdr/>
      <w:spacing w:after="100"/>
      <w:ind w:left="220"/>
    </w:pPr>
  </w:style>
  <w:style w:type="paragraph" w:styleId="191">
    <w:name w:val="toc 3"/>
    <w:basedOn w:val="694"/>
    <w:next w:val="694"/>
    <w:uiPriority w:val="39"/>
    <w:unhideWhenUsed/>
    <w:pPr>
      <w:pBdr/>
      <w:spacing w:after="100"/>
      <w:ind w:left="440"/>
    </w:pPr>
  </w:style>
  <w:style w:type="paragraph" w:styleId="192">
    <w:name w:val="toc 4"/>
    <w:basedOn w:val="694"/>
    <w:next w:val="694"/>
    <w:uiPriority w:val="39"/>
    <w:unhideWhenUsed/>
    <w:pPr>
      <w:pBdr/>
      <w:spacing w:after="100"/>
      <w:ind w:left="660"/>
    </w:pPr>
  </w:style>
  <w:style w:type="paragraph" w:styleId="193">
    <w:name w:val="toc 5"/>
    <w:basedOn w:val="694"/>
    <w:next w:val="694"/>
    <w:uiPriority w:val="39"/>
    <w:unhideWhenUsed/>
    <w:pPr>
      <w:pBdr/>
      <w:spacing w:after="100"/>
      <w:ind w:left="880"/>
    </w:pPr>
  </w:style>
  <w:style w:type="paragraph" w:styleId="194">
    <w:name w:val="toc 6"/>
    <w:basedOn w:val="694"/>
    <w:next w:val="694"/>
    <w:uiPriority w:val="39"/>
    <w:unhideWhenUsed/>
    <w:pPr>
      <w:pBdr/>
      <w:spacing w:after="100"/>
      <w:ind w:left="1100"/>
    </w:pPr>
  </w:style>
  <w:style w:type="paragraph" w:styleId="195">
    <w:name w:val="toc 7"/>
    <w:basedOn w:val="694"/>
    <w:next w:val="694"/>
    <w:uiPriority w:val="39"/>
    <w:unhideWhenUsed/>
    <w:pPr>
      <w:pBdr/>
      <w:spacing w:after="100"/>
      <w:ind w:left="1320"/>
    </w:pPr>
  </w:style>
  <w:style w:type="paragraph" w:styleId="196">
    <w:name w:val="toc 8"/>
    <w:basedOn w:val="694"/>
    <w:next w:val="694"/>
    <w:uiPriority w:val="39"/>
    <w:unhideWhenUsed/>
    <w:pPr>
      <w:pBdr/>
      <w:spacing w:after="100"/>
      <w:ind w:left="1540"/>
    </w:pPr>
  </w:style>
  <w:style w:type="paragraph" w:styleId="197">
    <w:name w:val="toc 9"/>
    <w:basedOn w:val="694"/>
    <w:next w:val="69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9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4"/>
    <w:next w:val="694"/>
    <w:uiPriority w:val="99"/>
    <w:unhideWhenUsed/>
    <w:pPr>
      <w:pBdr/>
      <w:spacing w:after="0" w:afterAutospacing="0"/>
      <w:ind/>
    </w:pPr>
  </w:style>
  <w:style w:type="paragraph" w:styleId="694" w:default="1">
    <w:name w:val="Normal"/>
    <w:qFormat/>
    <w:pPr>
      <w:pBdr/>
      <w:spacing/>
      <w:ind/>
    </w:pPr>
  </w:style>
  <w:style w:type="paragraph" w:styleId="695">
    <w:name w:val="Heading 1"/>
    <w:basedOn w:val="694"/>
    <w:next w:val="694"/>
    <w:link w:val="699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character" w:styleId="699" w:customStyle="1">
    <w:name w:val="Virsraksts 1 Rakstz."/>
    <w:basedOn w:val="696"/>
    <w:link w:val="69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00">
    <w:name w:val="List Paragraph"/>
    <w:basedOn w:val="694"/>
    <w:uiPriority w:val="34"/>
    <w:qFormat/>
    <w:pPr>
      <w:pBdr/>
      <w:spacing/>
      <w:ind w:left="720"/>
      <w:contextualSpacing w:val="true"/>
    </w:pPr>
  </w:style>
  <w:style w:type="character" w:styleId="701">
    <w:name w:val="Hyperlink"/>
    <w:basedOn w:val="696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702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3">
    <w:name w:val="Unresolved Mention"/>
    <w:basedOn w:val="69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aspars.gulbis28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revision>3</cp:revision>
  <dcterms:created xsi:type="dcterms:W3CDTF">2024-12-02T08:38:00Z</dcterms:created>
  <dcterms:modified xsi:type="dcterms:W3CDTF">2025-12-12T09:06:26Z</dcterms:modified>
</cp:coreProperties>
</file>