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47BC" w14:textId="4AF4D218" w:rsidR="001D7DAF" w:rsidRPr="003546DC" w:rsidRDefault="00356C94" w:rsidP="001D7DAF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8EB3378" wp14:editId="3ABF7A26">
            <wp:simplePos x="0" y="0"/>
            <wp:positionH relativeFrom="column">
              <wp:posOffset>222650</wp:posOffset>
            </wp:positionH>
            <wp:positionV relativeFrom="paragraph">
              <wp:posOffset>-3103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DAF">
        <w:rPr>
          <w:rFonts w:ascii="Arial Narrow" w:hAnsi="Arial Narrow" w:cs="Arial"/>
          <w:sz w:val="32"/>
          <w:szCs w:val="32"/>
        </w:rPr>
        <w:t xml:space="preserve">KSC </w:t>
      </w:r>
      <w:r w:rsidR="00E54F40">
        <w:rPr>
          <w:rFonts w:ascii="Arial Narrow" w:hAnsi="Arial Narrow" w:cs="Arial"/>
          <w:sz w:val="32"/>
          <w:szCs w:val="32"/>
        </w:rPr>
        <w:t>pārbaudes</w:t>
      </w:r>
      <w:r w:rsidR="001D7DAF">
        <w:rPr>
          <w:rFonts w:ascii="Arial Narrow" w:hAnsi="Arial Narrow" w:cs="Arial"/>
          <w:sz w:val="32"/>
          <w:szCs w:val="32"/>
        </w:rPr>
        <w:t xml:space="preserve"> sacensības </w:t>
      </w:r>
      <w:r w:rsidR="0032246A">
        <w:rPr>
          <w:rFonts w:ascii="Arial Narrow" w:hAnsi="Arial Narrow" w:cs="Arial"/>
          <w:sz w:val="32"/>
          <w:szCs w:val="32"/>
        </w:rPr>
        <w:t>mešanas</w:t>
      </w:r>
      <w:r w:rsidR="006B0C5A">
        <w:rPr>
          <w:rFonts w:ascii="Arial Narrow" w:hAnsi="Arial Narrow" w:cs="Arial"/>
          <w:sz w:val="32"/>
          <w:szCs w:val="32"/>
        </w:rPr>
        <w:t xml:space="preserve"> trīscīņā</w:t>
      </w:r>
    </w:p>
    <w:p w14:paraId="58EB3354" w14:textId="2CCCBA89" w:rsidR="00AE46BC" w:rsidRPr="003546DC" w:rsidRDefault="00AE46BC" w:rsidP="00D361C2">
      <w:pPr>
        <w:jc w:val="center"/>
        <w:rPr>
          <w:rFonts w:ascii="Arial Narrow" w:hAnsi="Arial Narrow" w:cs="Arial"/>
          <w:sz w:val="32"/>
          <w:szCs w:val="32"/>
        </w:rPr>
      </w:pPr>
    </w:p>
    <w:p w14:paraId="58EB3355" w14:textId="77777777"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14:paraId="58EB3356" w14:textId="77777777"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14:paraId="58EB335C" w14:textId="2C72D8DF" w:rsidR="002B305D" w:rsidRDefault="00E54F40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Iepazīstināt ar </w:t>
      </w:r>
      <w:r w:rsidR="0032246A">
        <w:rPr>
          <w:rFonts w:ascii="Arial Narrow" w:hAnsi="Arial Narrow" w:cs="Arial"/>
          <w:sz w:val="20"/>
          <w:szCs w:val="20"/>
        </w:rPr>
        <w:t>mešanas</w:t>
      </w:r>
      <w:r>
        <w:rPr>
          <w:rFonts w:ascii="Arial Narrow" w:hAnsi="Arial Narrow" w:cs="Arial"/>
          <w:sz w:val="20"/>
          <w:szCs w:val="20"/>
        </w:rPr>
        <w:t xml:space="preserve"> sacensībām </w:t>
      </w:r>
      <w:r w:rsidR="002166E0">
        <w:rPr>
          <w:rFonts w:ascii="Arial Narrow" w:hAnsi="Arial Narrow" w:cs="Arial"/>
          <w:sz w:val="20"/>
          <w:szCs w:val="20"/>
        </w:rPr>
        <w:t>Kokneses vieglatlētikas grupu audzēkņus.</w:t>
      </w:r>
    </w:p>
    <w:p w14:paraId="479541AD" w14:textId="0105FC3B" w:rsidR="002166E0" w:rsidRDefault="002166E0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Pārbaudīt audzēkņu prasmes</w:t>
      </w:r>
      <w:r w:rsidR="0002451B">
        <w:rPr>
          <w:rFonts w:ascii="Arial Narrow" w:hAnsi="Arial Narrow" w:cs="Arial"/>
          <w:sz w:val="20"/>
          <w:szCs w:val="20"/>
        </w:rPr>
        <w:t xml:space="preserve"> </w:t>
      </w:r>
      <w:r w:rsidR="0032246A">
        <w:rPr>
          <w:rFonts w:ascii="Arial Narrow" w:hAnsi="Arial Narrow" w:cs="Arial"/>
          <w:sz w:val="20"/>
          <w:szCs w:val="20"/>
        </w:rPr>
        <w:t>me</w:t>
      </w:r>
      <w:r w:rsidR="006B0C5A">
        <w:rPr>
          <w:rFonts w:ascii="Arial Narrow" w:hAnsi="Arial Narrow" w:cs="Arial"/>
          <w:sz w:val="20"/>
          <w:szCs w:val="20"/>
        </w:rPr>
        <w:t>šanas</w:t>
      </w:r>
      <w:r w:rsidR="0002451B">
        <w:rPr>
          <w:rFonts w:ascii="Arial Narrow" w:hAnsi="Arial Narrow" w:cs="Arial"/>
          <w:sz w:val="20"/>
          <w:szCs w:val="20"/>
        </w:rPr>
        <w:t xml:space="preserve"> disciplīnās</w:t>
      </w:r>
      <w:r>
        <w:rPr>
          <w:rFonts w:ascii="Arial Narrow" w:hAnsi="Arial Narrow" w:cs="Arial"/>
          <w:sz w:val="20"/>
          <w:szCs w:val="20"/>
        </w:rPr>
        <w:t xml:space="preserve"> mācību gada pirmajā pusē.</w:t>
      </w:r>
    </w:p>
    <w:p w14:paraId="69BB23DA" w14:textId="4A8BB5A1" w:rsidR="002166E0" w:rsidRDefault="0002451B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Noskaidrot sacensību uzvarētājus.</w:t>
      </w:r>
    </w:p>
    <w:p w14:paraId="6886A6D7" w14:textId="77777777" w:rsidR="00535DBE" w:rsidRDefault="00535DBE" w:rsidP="00535DBE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14:paraId="58EB335D" w14:textId="5D41D529" w:rsidR="005E0B30" w:rsidRPr="00535DBE" w:rsidRDefault="00625014" w:rsidP="00535DBE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535DBE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14:paraId="58EB335E" w14:textId="7CADAFCF"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</w:t>
      </w:r>
      <w:r w:rsidR="00F051F8">
        <w:rPr>
          <w:rFonts w:ascii="Arial Narrow" w:hAnsi="Arial Narrow" w:cs="Arial"/>
          <w:sz w:val="20"/>
          <w:szCs w:val="20"/>
        </w:rPr>
        <w:t>Kokneses sporta centr</w:t>
      </w:r>
      <w:r w:rsidR="0002451B">
        <w:rPr>
          <w:rFonts w:ascii="Arial Narrow" w:hAnsi="Arial Narrow" w:cs="Arial"/>
          <w:sz w:val="20"/>
          <w:szCs w:val="20"/>
        </w:rPr>
        <w:t>a stadionā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F051F8">
        <w:rPr>
          <w:rFonts w:ascii="Arial Narrow" w:hAnsi="Arial Narrow" w:cs="Arial"/>
          <w:sz w:val="20"/>
          <w:szCs w:val="20"/>
        </w:rPr>
        <w:t>5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32246A">
        <w:rPr>
          <w:rFonts w:ascii="Arial Narrow" w:hAnsi="Arial Narrow" w:cs="Arial"/>
          <w:sz w:val="20"/>
          <w:szCs w:val="20"/>
        </w:rPr>
        <w:t>7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32246A">
        <w:rPr>
          <w:rFonts w:ascii="Arial Narrow" w:hAnsi="Arial Narrow" w:cs="Arial"/>
          <w:sz w:val="20"/>
          <w:szCs w:val="20"/>
        </w:rPr>
        <w:t>okto</w:t>
      </w:r>
      <w:r w:rsidR="0002451B">
        <w:rPr>
          <w:rFonts w:ascii="Arial Narrow" w:hAnsi="Arial Narrow" w:cs="Arial"/>
          <w:sz w:val="20"/>
          <w:szCs w:val="20"/>
        </w:rPr>
        <w:t>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6B0C5A">
        <w:rPr>
          <w:rFonts w:ascii="Arial Narrow" w:hAnsi="Arial Narrow" w:cs="Arial"/>
          <w:sz w:val="20"/>
          <w:szCs w:val="20"/>
        </w:rPr>
        <w:t>5</w:t>
      </w:r>
      <w:r w:rsidR="00B64AD3" w:rsidRPr="003546DC">
        <w:rPr>
          <w:rFonts w:ascii="Arial Narrow" w:hAnsi="Arial Narrow" w:cs="Arial"/>
          <w:sz w:val="20"/>
          <w:szCs w:val="20"/>
        </w:rPr>
        <w:t>:</w:t>
      </w:r>
      <w:r w:rsidR="006B0C5A">
        <w:rPr>
          <w:rFonts w:ascii="Arial Narrow" w:hAnsi="Arial Narrow" w:cs="Arial"/>
          <w:sz w:val="20"/>
          <w:szCs w:val="20"/>
        </w:rPr>
        <w:t>0</w:t>
      </w:r>
      <w:r w:rsidR="0002451B">
        <w:rPr>
          <w:rFonts w:ascii="Arial Narrow" w:hAnsi="Arial Narrow" w:cs="Arial"/>
          <w:sz w:val="20"/>
          <w:szCs w:val="20"/>
        </w:rPr>
        <w:t>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. </w:t>
      </w:r>
    </w:p>
    <w:p w14:paraId="58EB335F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14:paraId="3AF4A85B" w14:textId="570A3380" w:rsidR="00FB1AA7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</w:t>
      </w:r>
      <w:r w:rsidR="00FB1AA7">
        <w:rPr>
          <w:rFonts w:ascii="Arial Narrow" w:hAnsi="Arial Narrow" w:cs="Arial"/>
          <w:sz w:val="20"/>
          <w:szCs w:val="20"/>
        </w:rPr>
        <w:t xml:space="preserve">as ir </w:t>
      </w:r>
      <w:r w:rsidR="0002451B">
        <w:rPr>
          <w:rFonts w:ascii="Arial Narrow" w:hAnsi="Arial Narrow" w:cs="Arial"/>
          <w:sz w:val="20"/>
          <w:szCs w:val="20"/>
        </w:rPr>
        <w:t>slēgtas</w:t>
      </w:r>
      <w:r w:rsidR="00FB1AA7">
        <w:rPr>
          <w:rFonts w:ascii="Arial Narrow" w:hAnsi="Arial Narrow" w:cs="Arial"/>
          <w:sz w:val="20"/>
          <w:szCs w:val="20"/>
        </w:rPr>
        <w:t xml:space="preserve">, </w:t>
      </w:r>
      <w:r w:rsidR="0002451B">
        <w:rPr>
          <w:rFonts w:ascii="Arial Narrow" w:hAnsi="Arial Narrow" w:cs="Arial"/>
          <w:sz w:val="20"/>
          <w:szCs w:val="20"/>
        </w:rPr>
        <w:t xml:space="preserve">tajās piedalās </w:t>
      </w:r>
      <w:r w:rsidR="00507534">
        <w:rPr>
          <w:rFonts w:ascii="Arial Narrow" w:hAnsi="Arial Narrow" w:cs="Arial"/>
          <w:sz w:val="20"/>
          <w:szCs w:val="20"/>
        </w:rPr>
        <w:t>Kokneses vieglatlētikas grupu U12 un U10 vecuma sportisti.</w:t>
      </w:r>
      <w:r w:rsidR="008A4EB5">
        <w:rPr>
          <w:rFonts w:ascii="Arial Narrow" w:hAnsi="Arial Narrow" w:cs="Arial"/>
          <w:sz w:val="20"/>
          <w:szCs w:val="20"/>
        </w:rPr>
        <w:t xml:space="preserve"> Vecuma grupas:</w:t>
      </w:r>
    </w:p>
    <w:p w14:paraId="4B3B69FD" w14:textId="1E245D12" w:rsidR="007C6403" w:rsidRDefault="007C6403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U12 – </w:t>
      </w:r>
      <w:r w:rsidR="008A4EB5">
        <w:rPr>
          <w:rFonts w:ascii="Arial Narrow" w:hAnsi="Arial Narrow" w:cs="Arial"/>
          <w:sz w:val="20"/>
          <w:szCs w:val="20"/>
        </w:rPr>
        <w:t>2014. un 2015. dz.g.</w:t>
      </w:r>
      <w:r w:rsidR="00ED3967">
        <w:rPr>
          <w:rFonts w:ascii="Arial Narrow" w:hAnsi="Arial Narrow" w:cs="Arial"/>
          <w:sz w:val="20"/>
          <w:szCs w:val="20"/>
        </w:rPr>
        <w:t xml:space="preserve"> zēni un meitenes - </w:t>
      </w:r>
      <w:r w:rsidR="008A4EB5">
        <w:rPr>
          <w:rFonts w:ascii="Arial Narrow" w:hAnsi="Arial Narrow" w:cs="Arial"/>
          <w:sz w:val="20"/>
          <w:szCs w:val="20"/>
        </w:rPr>
        <w:t xml:space="preserve"> sacensības pēc </w:t>
      </w:r>
      <w:r w:rsidR="006B0C5A">
        <w:rPr>
          <w:rFonts w:ascii="Arial Narrow" w:hAnsi="Arial Narrow" w:cs="Arial"/>
          <w:sz w:val="20"/>
          <w:szCs w:val="20"/>
        </w:rPr>
        <w:t>trīs</w:t>
      </w:r>
      <w:r w:rsidR="008A4EB5">
        <w:rPr>
          <w:rFonts w:ascii="Arial Narrow" w:hAnsi="Arial Narrow" w:cs="Arial"/>
          <w:sz w:val="20"/>
          <w:szCs w:val="20"/>
        </w:rPr>
        <w:t>cīņas principa</w:t>
      </w:r>
      <w:r w:rsidR="003032E4">
        <w:rPr>
          <w:rFonts w:ascii="Arial Narrow" w:hAnsi="Arial Narrow" w:cs="Arial"/>
          <w:sz w:val="20"/>
          <w:szCs w:val="20"/>
        </w:rPr>
        <w:t xml:space="preserve"> (skaita kopā iegūtās vietas </w:t>
      </w:r>
      <w:r w:rsidR="006B0C5A">
        <w:rPr>
          <w:rFonts w:ascii="Arial Narrow" w:hAnsi="Arial Narrow" w:cs="Arial"/>
          <w:sz w:val="20"/>
          <w:szCs w:val="20"/>
        </w:rPr>
        <w:t>visās disciplīnās</w:t>
      </w:r>
      <w:r w:rsidR="003032E4">
        <w:rPr>
          <w:rFonts w:ascii="Arial Narrow" w:hAnsi="Arial Narrow" w:cs="Arial"/>
          <w:sz w:val="20"/>
          <w:szCs w:val="20"/>
        </w:rPr>
        <w:t>)</w:t>
      </w:r>
      <w:r w:rsidR="0057764C">
        <w:rPr>
          <w:rFonts w:ascii="Arial Narrow" w:hAnsi="Arial Narrow" w:cs="Arial"/>
          <w:sz w:val="20"/>
          <w:szCs w:val="20"/>
        </w:rPr>
        <w:t>.</w:t>
      </w:r>
    </w:p>
    <w:p w14:paraId="123CFAB2" w14:textId="0A5A7961" w:rsidR="003032E4" w:rsidRDefault="003032E4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U10 – 2016. un 2017.</w:t>
      </w:r>
      <w:r w:rsidR="00ED3967">
        <w:rPr>
          <w:rFonts w:ascii="Arial Narrow" w:hAnsi="Arial Narrow" w:cs="Arial"/>
          <w:sz w:val="20"/>
          <w:szCs w:val="20"/>
        </w:rPr>
        <w:t xml:space="preserve">dz.g. zēņi un meitenes -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57DA1">
        <w:rPr>
          <w:rFonts w:ascii="Arial Narrow" w:hAnsi="Arial Narrow" w:cs="Arial"/>
          <w:sz w:val="20"/>
          <w:szCs w:val="20"/>
        </w:rPr>
        <w:t xml:space="preserve">sacensības </w:t>
      </w:r>
      <w:r w:rsidR="0045533F">
        <w:rPr>
          <w:rFonts w:ascii="Arial Narrow" w:hAnsi="Arial Narrow" w:cs="Arial"/>
          <w:sz w:val="20"/>
          <w:szCs w:val="20"/>
        </w:rPr>
        <w:t>notiek bumbiņas mešanā.</w:t>
      </w:r>
    </w:p>
    <w:p w14:paraId="12116DD6" w14:textId="04016D11" w:rsidR="00D4545D" w:rsidRDefault="00D4545D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Ārpus kārtas sacensībās var piedalīties arī citu Kokneses treniņgrupu audzēkņi.</w:t>
      </w:r>
    </w:p>
    <w:p w14:paraId="58EB3361" w14:textId="77777777"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14:paraId="58EB3362" w14:textId="77777777"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14:paraId="58EB3363" w14:textId="065717F4"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sacensībām</w:t>
      </w:r>
      <w:r w:rsidR="00C34077">
        <w:rPr>
          <w:rFonts w:ascii="Arial Narrow" w:hAnsi="Arial Narrow" w:cs="Arial"/>
          <w:sz w:val="20"/>
          <w:szCs w:val="20"/>
        </w:rPr>
        <w:t xml:space="preserve"> </w:t>
      </w:r>
      <w:r w:rsidR="00303B37">
        <w:rPr>
          <w:rFonts w:ascii="Arial Narrow" w:hAnsi="Arial Narrow" w:cs="Arial"/>
          <w:sz w:val="20"/>
          <w:szCs w:val="20"/>
        </w:rPr>
        <w:t>starta vietā pirms sacensībām. Sacensībās nav dalības maksas.</w:t>
      </w:r>
    </w:p>
    <w:p w14:paraId="58EB3364" w14:textId="77777777"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14:paraId="58EB3365" w14:textId="08C8AEA8"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 </w:t>
      </w:r>
      <w:r w:rsidR="00E77155">
        <w:rPr>
          <w:rFonts w:ascii="Arial Narrow" w:hAnsi="Arial Narrow" w:cs="Arial"/>
          <w:b/>
          <w:sz w:val="20"/>
          <w:szCs w:val="20"/>
        </w:rPr>
        <w:t>lodes grūšana, diska mešana, šķēpa mešana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</w:t>
      </w:r>
      <w:r w:rsidR="000E0E51">
        <w:rPr>
          <w:rFonts w:ascii="Arial Narrow" w:hAnsi="Arial Narrow" w:cs="Arial"/>
          <w:sz w:val="20"/>
          <w:szCs w:val="20"/>
        </w:rPr>
        <w:t>Sacensības notiek atbilstoši vieglatlētikas sacensību noteikumiem.</w:t>
      </w:r>
      <w:r w:rsidR="00BC4E5D">
        <w:rPr>
          <w:rFonts w:ascii="Arial Narrow" w:hAnsi="Arial Narrow" w:cs="Arial"/>
          <w:sz w:val="20"/>
          <w:szCs w:val="20"/>
        </w:rPr>
        <w:t xml:space="preserve"> </w:t>
      </w:r>
      <w:r w:rsidR="00586DD1">
        <w:rPr>
          <w:rFonts w:ascii="Arial Narrow" w:hAnsi="Arial Narrow" w:cs="Arial"/>
          <w:sz w:val="20"/>
          <w:szCs w:val="20"/>
        </w:rPr>
        <w:t xml:space="preserve">Katram dalībniekam 4 mēģinājumi katrā disciplīnā. Rīku svari zēniem </w:t>
      </w:r>
      <w:r w:rsidR="00AE2049">
        <w:rPr>
          <w:rFonts w:ascii="Arial Narrow" w:hAnsi="Arial Narrow" w:cs="Arial"/>
          <w:sz w:val="20"/>
          <w:szCs w:val="20"/>
        </w:rPr>
        <w:t>U12</w:t>
      </w:r>
      <w:r w:rsidR="00586DD1">
        <w:rPr>
          <w:rFonts w:ascii="Arial Narrow" w:hAnsi="Arial Narrow" w:cs="Arial"/>
          <w:sz w:val="20"/>
          <w:szCs w:val="20"/>
        </w:rPr>
        <w:t xml:space="preserve"> – šķēps 400g</w:t>
      </w:r>
      <w:r w:rsidR="008A5F1D">
        <w:rPr>
          <w:rFonts w:ascii="Arial Narrow" w:hAnsi="Arial Narrow" w:cs="Arial"/>
          <w:sz w:val="20"/>
          <w:szCs w:val="20"/>
        </w:rPr>
        <w:t>, disks 750g, lode 2kg</w:t>
      </w:r>
      <w:r w:rsidR="0045533F">
        <w:rPr>
          <w:rFonts w:ascii="Arial Narrow" w:hAnsi="Arial Narrow" w:cs="Arial"/>
          <w:sz w:val="20"/>
          <w:szCs w:val="20"/>
        </w:rPr>
        <w:t xml:space="preserve">, </w:t>
      </w:r>
      <w:r w:rsidR="0057764C">
        <w:rPr>
          <w:rFonts w:ascii="Arial Narrow" w:hAnsi="Arial Narrow" w:cs="Arial"/>
          <w:sz w:val="20"/>
          <w:szCs w:val="20"/>
        </w:rPr>
        <w:t>meitenēm – šķēps 300g, disks 600g, lode 2kg.</w:t>
      </w:r>
      <w:r w:rsidR="0045533F">
        <w:rPr>
          <w:rFonts w:ascii="Arial Narrow" w:hAnsi="Arial Narrow" w:cs="Arial"/>
          <w:sz w:val="20"/>
          <w:szCs w:val="20"/>
        </w:rPr>
        <w:t xml:space="preserve"> </w:t>
      </w:r>
    </w:p>
    <w:p w14:paraId="58EB3366" w14:textId="77777777"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14:paraId="58EB3367" w14:textId="50321A17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C34077">
        <w:rPr>
          <w:rFonts w:ascii="Arial Narrow" w:hAnsi="Arial Narrow" w:cs="Arial"/>
          <w:sz w:val="20"/>
          <w:szCs w:val="20"/>
        </w:rPr>
        <w:t xml:space="preserve">uzvarētājus apbalvo ar </w:t>
      </w:r>
      <w:r w:rsidR="00303B37">
        <w:rPr>
          <w:rFonts w:ascii="Arial Narrow" w:hAnsi="Arial Narrow" w:cs="Arial"/>
          <w:sz w:val="20"/>
          <w:szCs w:val="20"/>
        </w:rPr>
        <w:t>treneru sarūpētām balvām.</w:t>
      </w:r>
    </w:p>
    <w:p w14:paraId="58EB3368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14:paraId="58EB3369" w14:textId="2EB5B069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organizē </w:t>
      </w:r>
      <w:r w:rsidR="00303B37">
        <w:rPr>
          <w:rFonts w:ascii="Arial Narrow" w:hAnsi="Arial Narrow" w:cs="Arial"/>
          <w:sz w:val="20"/>
          <w:szCs w:val="20"/>
        </w:rPr>
        <w:t xml:space="preserve">Kokneses </w:t>
      </w:r>
      <w:r w:rsidR="00417885">
        <w:rPr>
          <w:rFonts w:ascii="Arial Narrow" w:hAnsi="Arial Narrow" w:cs="Arial"/>
          <w:sz w:val="20"/>
          <w:szCs w:val="20"/>
        </w:rPr>
        <w:t xml:space="preserve">vieglatlētikas grupu treneri sadarbībā ar Kokneses sporta centru. Galvenais tiesnesis – </w:t>
      </w:r>
      <w:r w:rsidR="00841422">
        <w:rPr>
          <w:rFonts w:ascii="Arial Narrow" w:hAnsi="Arial Narrow" w:cs="Arial"/>
          <w:sz w:val="20"/>
          <w:szCs w:val="20"/>
        </w:rPr>
        <w:t>Dāvis</w:t>
      </w:r>
      <w:r w:rsidR="00417885">
        <w:rPr>
          <w:rFonts w:ascii="Arial Narrow" w:hAnsi="Arial Narrow" w:cs="Arial"/>
          <w:sz w:val="20"/>
          <w:szCs w:val="20"/>
        </w:rPr>
        <w:t xml:space="preserve"> Kalniņš.</w:t>
      </w:r>
    </w:p>
    <w:p w14:paraId="58EB336A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14:paraId="58EB336B" w14:textId="77777777"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14:paraId="58EB336C" w14:textId="77777777"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14:paraId="58EB336D" w14:textId="77777777"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14:paraId="58EB336E" w14:textId="77777777"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14:paraId="58EB336F" w14:textId="77777777"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8EB3370" w14:textId="77777777"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14:paraId="58EB3377" w14:textId="77777777"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54F5" w14:textId="77777777" w:rsidR="000F3FD2" w:rsidRDefault="000F3FD2" w:rsidP="00D361C2">
      <w:pPr>
        <w:spacing w:after="0" w:line="240" w:lineRule="auto"/>
      </w:pPr>
      <w:r>
        <w:separator/>
      </w:r>
    </w:p>
  </w:endnote>
  <w:endnote w:type="continuationSeparator" w:id="0">
    <w:p w14:paraId="2BB8095A" w14:textId="77777777" w:rsidR="000F3FD2" w:rsidRDefault="000F3FD2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F40A" w14:textId="77777777" w:rsidR="000F3FD2" w:rsidRDefault="000F3FD2" w:rsidP="00D361C2">
      <w:pPr>
        <w:spacing w:after="0" w:line="240" w:lineRule="auto"/>
      </w:pPr>
      <w:r>
        <w:separator/>
      </w:r>
    </w:p>
  </w:footnote>
  <w:footnote w:type="continuationSeparator" w:id="0">
    <w:p w14:paraId="7FDA8570" w14:textId="77777777" w:rsidR="000F3FD2" w:rsidRDefault="000F3FD2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551305495">
    <w:abstractNumId w:val="3"/>
  </w:num>
  <w:num w:numId="2" w16cid:durableId="1173762981">
    <w:abstractNumId w:val="1"/>
  </w:num>
  <w:num w:numId="3" w16cid:durableId="739718571">
    <w:abstractNumId w:val="0"/>
  </w:num>
  <w:num w:numId="4" w16cid:durableId="3742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067CF"/>
    <w:rsid w:val="0002451B"/>
    <w:rsid w:val="000271CF"/>
    <w:rsid w:val="00050D5B"/>
    <w:rsid w:val="000A382D"/>
    <w:rsid w:val="000A5EB0"/>
    <w:rsid w:val="000B2FEC"/>
    <w:rsid w:val="000D16A0"/>
    <w:rsid w:val="000E0E51"/>
    <w:rsid w:val="000F3FD2"/>
    <w:rsid w:val="00110BAF"/>
    <w:rsid w:val="001176A3"/>
    <w:rsid w:val="00117FF6"/>
    <w:rsid w:val="001608E9"/>
    <w:rsid w:val="001646E1"/>
    <w:rsid w:val="0017564B"/>
    <w:rsid w:val="00197F85"/>
    <w:rsid w:val="001A05DD"/>
    <w:rsid w:val="001C05A7"/>
    <w:rsid w:val="001C118F"/>
    <w:rsid w:val="001D7DAF"/>
    <w:rsid w:val="001E0B1A"/>
    <w:rsid w:val="002166E0"/>
    <w:rsid w:val="002211A0"/>
    <w:rsid w:val="0023003B"/>
    <w:rsid w:val="00281142"/>
    <w:rsid w:val="002903C5"/>
    <w:rsid w:val="00295B9C"/>
    <w:rsid w:val="002A22B6"/>
    <w:rsid w:val="002B305D"/>
    <w:rsid w:val="002D70AE"/>
    <w:rsid w:val="002F0330"/>
    <w:rsid w:val="003032E4"/>
    <w:rsid w:val="00303B37"/>
    <w:rsid w:val="00317B08"/>
    <w:rsid w:val="0032246A"/>
    <w:rsid w:val="0032283F"/>
    <w:rsid w:val="00331276"/>
    <w:rsid w:val="00334121"/>
    <w:rsid w:val="003546DC"/>
    <w:rsid w:val="00356C94"/>
    <w:rsid w:val="003A7D2E"/>
    <w:rsid w:val="003C17AE"/>
    <w:rsid w:val="003F2A2C"/>
    <w:rsid w:val="003F5A37"/>
    <w:rsid w:val="0040574A"/>
    <w:rsid w:val="00414928"/>
    <w:rsid w:val="00417885"/>
    <w:rsid w:val="00424EF6"/>
    <w:rsid w:val="0043295B"/>
    <w:rsid w:val="00454579"/>
    <w:rsid w:val="00454BE8"/>
    <w:rsid w:val="0045533F"/>
    <w:rsid w:val="004770A8"/>
    <w:rsid w:val="004D534B"/>
    <w:rsid w:val="004D6FE8"/>
    <w:rsid w:val="004E70C7"/>
    <w:rsid w:val="00507534"/>
    <w:rsid w:val="005334C5"/>
    <w:rsid w:val="00535DBE"/>
    <w:rsid w:val="00540C8F"/>
    <w:rsid w:val="0054637E"/>
    <w:rsid w:val="00563A54"/>
    <w:rsid w:val="0057764C"/>
    <w:rsid w:val="00586B2A"/>
    <w:rsid w:val="00586DD1"/>
    <w:rsid w:val="005B5572"/>
    <w:rsid w:val="005C7BDE"/>
    <w:rsid w:val="005E0B30"/>
    <w:rsid w:val="00620D75"/>
    <w:rsid w:val="00625014"/>
    <w:rsid w:val="0062568C"/>
    <w:rsid w:val="006847BB"/>
    <w:rsid w:val="0068488D"/>
    <w:rsid w:val="006924F3"/>
    <w:rsid w:val="006961DE"/>
    <w:rsid w:val="006B0C5A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C6403"/>
    <w:rsid w:val="007D7CBA"/>
    <w:rsid w:val="007E44FA"/>
    <w:rsid w:val="00835321"/>
    <w:rsid w:val="00840B79"/>
    <w:rsid w:val="00841422"/>
    <w:rsid w:val="0084363C"/>
    <w:rsid w:val="00843831"/>
    <w:rsid w:val="008642F1"/>
    <w:rsid w:val="00882785"/>
    <w:rsid w:val="00883DA9"/>
    <w:rsid w:val="008A03FB"/>
    <w:rsid w:val="008A4EB5"/>
    <w:rsid w:val="008A5F1D"/>
    <w:rsid w:val="008C37FE"/>
    <w:rsid w:val="008C6719"/>
    <w:rsid w:val="008E6A17"/>
    <w:rsid w:val="008F1111"/>
    <w:rsid w:val="00904D22"/>
    <w:rsid w:val="0093107C"/>
    <w:rsid w:val="0094016C"/>
    <w:rsid w:val="0094413C"/>
    <w:rsid w:val="00951E9E"/>
    <w:rsid w:val="00957DA1"/>
    <w:rsid w:val="00961D80"/>
    <w:rsid w:val="009A0E3B"/>
    <w:rsid w:val="009A56AB"/>
    <w:rsid w:val="009A7FF3"/>
    <w:rsid w:val="009C6537"/>
    <w:rsid w:val="009C69F1"/>
    <w:rsid w:val="009E46FB"/>
    <w:rsid w:val="009F3DD7"/>
    <w:rsid w:val="00A247B5"/>
    <w:rsid w:val="00A764C0"/>
    <w:rsid w:val="00AC1AD3"/>
    <w:rsid w:val="00AD670D"/>
    <w:rsid w:val="00AE2049"/>
    <w:rsid w:val="00AE46BC"/>
    <w:rsid w:val="00AE4791"/>
    <w:rsid w:val="00AF2BBA"/>
    <w:rsid w:val="00B17108"/>
    <w:rsid w:val="00B61D27"/>
    <w:rsid w:val="00B64AD3"/>
    <w:rsid w:val="00B8126A"/>
    <w:rsid w:val="00B8460A"/>
    <w:rsid w:val="00BC4E5D"/>
    <w:rsid w:val="00BE1761"/>
    <w:rsid w:val="00C34077"/>
    <w:rsid w:val="00C378A3"/>
    <w:rsid w:val="00C421BB"/>
    <w:rsid w:val="00C56711"/>
    <w:rsid w:val="00C73A86"/>
    <w:rsid w:val="00C80088"/>
    <w:rsid w:val="00CC0EF3"/>
    <w:rsid w:val="00CC5188"/>
    <w:rsid w:val="00CE2DB1"/>
    <w:rsid w:val="00CF0278"/>
    <w:rsid w:val="00D3052E"/>
    <w:rsid w:val="00D361C2"/>
    <w:rsid w:val="00D432ED"/>
    <w:rsid w:val="00D4545D"/>
    <w:rsid w:val="00D50AB0"/>
    <w:rsid w:val="00D624EA"/>
    <w:rsid w:val="00D81252"/>
    <w:rsid w:val="00D875A8"/>
    <w:rsid w:val="00DA1B68"/>
    <w:rsid w:val="00DA425A"/>
    <w:rsid w:val="00DD2B65"/>
    <w:rsid w:val="00E252F9"/>
    <w:rsid w:val="00E4160D"/>
    <w:rsid w:val="00E4256D"/>
    <w:rsid w:val="00E54F40"/>
    <w:rsid w:val="00E64586"/>
    <w:rsid w:val="00E77155"/>
    <w:rsid w:val="00EB02C2"/>
    <w:rsid w:val="00ED3967"/>
    <w:rsid w:val="00EE5755"/>
    <w:rsid w:val="00F051F8"/>
    <w:rsid w:val="00F30CE2"/>
    <w:rsid w:val="00F3715E"/>
    <w:rsid w:val="00F4085B"/>
    <w:rsid w:val="00F45E7D"/>
    <w:rsid w:val="00F55D67"/>
    <w:rsid w:val="00FA161D"/>
    <w:rsid w:val="00FA192A"/>
    <w:rsid w:val="00FB1AA7"/>
    <w:rsid w:val="00FC43F5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B3353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51</cp:revision>
  <cp:lastPrinted>2019-08-20T11:37:00Z</cp:lastPrinted>
  <dcterms:created xsi:type="dcterms:W3CDTF">2022-01-10T12:10:00Z</dcterms:created>
  <dcterms:modified xsi:type="dcterms:W3CDTF">2025-09-26T05:50:00Z</dcterms:modified>
</cp:coreProperties>
</file>